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-426" w:type="dxa"/>
        <w:tblLayout w:type="fixed"/>
        <w:tblLook w:val="0000"/>
      </w:tblPr>
      <w:tblGrid>
        <w:gridCol w:w="4537"/>
        <w:gridCol w:w="5529"/>
      </w:tblGrid>
      <w:tr w:rsidR="001A4C9C" w:rsidRPr="00CF14AE" w:rsidTr="00BA6B08">
        <w:trPr>
          <w:trHeight w:val="1142"/>
        </w:trPr>
        <w:tc>
          <w:tcPr>
            <w:tcW w:w="4537" w:type="dxa"/>
          </w:tcPr>
          <w:p w:rsidR="001A4C9C" w:rsidRPr="00CF14AE" w:rsidRDefault="00BA6B08" w:rsidP="001A4C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16"/>
                <w:sz w:val="24"/>
              </w:rPr>
            </w:pPr>
            <w:r w:rsidRPr="00CF14AE">
              <w:rPr>
                <w:rFonts w:ascii="Times New Roman" w:hAnsi="Times New Roman"/>
                <w:kern w:val="16"/>
                <w:sz w:val="24"/>
              </w:rPr>
              <w:t>ỦY BAN</w:t>
            </w:r>
            <w:r w:rsidR="00EE6224" w:rsidRPr="00CF14AE">
              <w:rPr>
                <w:rFonts w:ascii="Times New Roman" w:hAnsi="Times New Roman"/>
                <w:kern w:val="16"/>
                <w:sz w:val="24"/>
              </w:rPr>
              <w:t xml:space="preserve"> TIÊU CHUẨN</w:t>
            </w:r>
          </w:p>
          <w:p w:rsidR="00EE6224" w:rsidRPr="00CF14AE" w:rsidRDefault="00EE6224" w:rsidP="001A4C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16"/>
                <w:sz w:val="24"/>
              </w:rPr>
            </w:pPr>
            <w:r w:rsidRPr="00CF14AE">
              <w:rPr>
                <w:rFonts w:ascii="Times New Roman" w:hAnsi="Times New Roman"/>
                <w:bCs/>
                <w:kern w:val="16"/>
                <w:sz w:val="24"/>
              </w:rPr>
              <w:t>ĐO LƯỜNG CHẤT LƯỢNG</w:t>
            </w:r>
            <w:r w:rsidR="00BA6B08" w:rsidRPr="00CF14AE">
              <w:rPr>
                <w:rFonts w:ascii="Times New Roman" w:hAnsi="Times New Roman"/>
                <w:bCs/>
                <w:kern w:val="16"/>
                <w:sz w:val="24"/>
              </w:rPr>
              <w:t xml:space="preserve"> QUỐC GIA</w:t>
            </w:r>
          </w:p>
          <w:p w:rsidR="00EE6224" w:rsidRPr="00CF14AE" w:rsidRDefault="00EE6224" w:rsidP="00EE6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 w:val="24"/>
                <w:lang w:val="en-US"/>
              </w:rPr>
            </w:pPr>
            <w:r w:rsidRPr="00CF14AE">
              <w:rPr>
                <w:rFonts w:ascii="Times New Roman" w:hAnsi="Times New Roman"/>
                <w:b/>
                <w:bCs/>
                <w:kern w:val="16"/>
                <w:sz w:val="24"/>
                <w:lang w:val="en-US"/>
              </w:rPr>
              <w:t xml:space="preserve">VIỆN ĐO LƯỜNG VIỆT </w:t>
            </w:r>
            <w:smartTag w:uri="urn:schemas-microsoft-com:office:smarttags" w:element="place">
              <w:smartTag w:uri="urn:schemas-microsoft-com:office:smarttags" w:element="country-region">
                <w:r w:rsidRPr="00CF14AE">
                  <w:rPr>
                    <w:rFonts w:ascii="Times New Roman" w:hAnsi="Times New Roman"/>
                    <w:b/>
                    <w:bCs/>
                    <w:kern w:val="16"/>
                    <w:sz w:val="24"/>
                    <w:lang w:val="en-US"/>
                  </w:rPr>
                  <w:t>NAM</w:t>
                </w:r>
              </w:smartTag>
            </w:smartTag>
          </w:p>
          <w:p w:rsidR="00EE6224" w:rsidRPr="00CF14AE" w:rsidRDefault="0038561C" w:rsidP="001A4C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 w:val="24"/>
              </w:rPr>
            </w:pPr>
            <w:r w:rsidRPr="0038561C">
              <w:rPr>
                <w:rFonts w:ascii="Times New Roman" w:hAnsi="Times New Roman"/>
                <w:noProof/>
                <w:kern w:val="16"/>
                <w:sz w:val="24"/>
                <w:lang w:eastAsia="en-GB"/>
              </w:rPr>
              <w:pict>
                <v:line id="Straight Connector 3" o:spid="_x0000_s1026" style="position:absolute;left:0;text-align:left;z-index:251661312;visibility:visible" from="48.1pt,4pt" to="167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"/>
              </w:pict>
            </w:r>
          </w:p>
        </w:tc>
        <w:tc>
          <w:tcPr>
            <w:tcW w:w="5529" w:type="dxa"/>
          </w:tcPr>
          <w:p w:rsidR="001A4C9C" w:rsidRPr="00CF14AE" w:rsidRDefault="001A4C9C" w:rsidP="001A4C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 w:val="24"/>
              </w:rPr>
            </w:pPr>
            <w:r w:rsidRPr="00CF14AE">
              <w:rPr>
                <w:rFonts w:ascii="Times New Roman" w:hAnsi="Times New Roman"/>
                <w:b/>
                <w:bCs/>
                <w:kern w:val="16"/>
                <w:sz w:val="24"/>
              </w:rPr>
              <w:t>CỘNG HOÀ XÃ HỘI CHỦ NGHĨA VIỆT NAM</w:t>
            </w:r>
          </w:p>
          <w:p w:rsidR="001A4C9C" w:rsidRPr="00CF14AE" w:rsidRDefault="001A4C9C" w:rsidP="001A4C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 w:val="26"/>
                <w:szCs w:val="26"/>
                <w:lang w:val="pt-BR"/>
              </w:rPr>
            </w:pPr>
            <w:r w:rsidRPr="00CF14AE">
              <w:rPr>
                <w:rFonts w:ascii="Times New Roman" w:hAnsi="Times New Roman"/>
                <w:b/>
                <w:bCs/>
                <w:kern w:val="16"/>
                <w:sz w:val="26"/>
                <w:szCs w:val="26"/>
                <w:lang w:val="pt-BR"/>
              </w:rPr>
              <w:t>Độc lập - Tự do - Hạnh phúc</w:t>
            </w:r>
          </w:p>
          <w:p w:rsidR="001A4C9C" w:rsidRPr="00CF14AE" w:rsidRDefault="0038561C" w:rsidP="001A4C9C">
            <w:pPr>
              <w:tabs>
                <w:tab w:val="left" w:pos="47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 w:val="27"/>
                <w:szCs w:val="27"/>
                <w:lang w:val="pt-BR"/>
              </w:rPr>
            </w:pPr>
            <w:r w:rsidRPr="0038561C">
              <w:rPr>
                <w:rFonts w:ascii="Times New Roman" w:hAnsi="Times New Roman"/>
                <w:noProof/>
                <w:kern w:val="16"/>
                <w:sz w:val="27"/>
                <w:szCs w:val="27"/>
                <w:lang w:eastAsia="en-GB"/>
              </w:rPr>
              <w:pict>
                <v:line id="Straight Connector 2" o:spid="_x0000_s1028" style="position:absolute;left:0;text-align:left;flip:y;z-index:251660288;visibility:visible" from="54.3pt,4.45pt" to="21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"/>
              </w:pict>
            </w:r>
          </w:p>
        </w:tc>
      </w:tr>
      <w:tr w:rsidR="001A4C9C" w:rsidRPr="00CF14AE" w:rsidTr="00BA6B08">
        <w:trPr>
          <w:trHeight w:val="412"/>
        </w:trPr>
        <w:tc>
          <w:tcPr>
            <w:tcW w:w="4537" w:type="dxa"/>
          </w:tcPr>
          <w:p w:rsidR="001A4C9C" w:rsidRPr="00CF14AE" w:rsidRDefault="001A4C9C" w:rsidP="00EE6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Cs w:val="28"/>
              </w:rPr>
            </w:pPr>
            <w:r w:rsidRPr="00CF14AE">
              <w:rPr>
                <w:rFonts w:ascii="Times New Roman" w:hAnsi="Times New Roman"/>
                <w:kern w:val="16"/>
                <w:sz w:val="24"/>
                <w:szCs w:val="28"/>
              </w:rPr>
              <w:t>Số:            /</w:t>
            </w:r>
            <w:r w:rsidR="00EE6224" w:rsidRPr="00CF14AE">
              <w:rPr>
                <w:rFonts w:ascii="Times New Roman" w:hAnsi="Times New Roman"/>
                <w:kern w:val="16"/>
                <w:sz w:val="24"/>
                <w:szCs w:val="28"/>
              </w:rPr>
              <w:t>TB-</w:t>
            </w:r>
            <w:r w:rsidRPr="00CF14AE">
              <w:rPr>
                <w:rFonts w:ascii="Times New Roman" w:hAnsi="Times New Roman"/>
                <w:kern w:val="16"/>
                <w:sz w:val="24"/>
                <w:szCs w:val="28"/>
              </w:rPr>
              <w:t>Đ</w:t>
            </w:r>
            <w:r w:rsidR="00EE6224" w:rsidRPr="00CF14AE">
              <w:rPr>
                <w:rFonts w:ascii="Times New Roman" w:hAnsi="Times New Roman"/>
                <w:kern w:val="16"/>
                <w:sz w:val="24"/>
                <w:szCs w:val="28"/>
              </w:rPr>
              <w:t>LVN</w:t>
            </w:r>
          </w:p>
        </w:tc>
        <w:tc>
          <w:tcPr>
            <w:tcW w:w="5529" w:type="dxa"/>
          </w:tcPr>
          <w:p w:rsidR="001A4C9C" w:rsidRPr="00CF14AE" w:rsidRDefault="001A4C9C" w:rsidP="003565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16"/>
                <w:sz w:val="26"/>
                <w:szCs w:val="26"/>
              </w:rPr>
            </w:pPr>
            <w:r w:rsidRPr="00CF14AE">
              <w:rPr>
                <w:rFonts w:ascii="Times New Roman" w:hAnsi="Times New Roman"/>
                <w:i/>
                <w:iCs/>
                <w:kern w:val="16"/>
                <w:sz w:val="26"/>
                <w:szCs w:val="26"/>
              </w:rPr>
              <w:t xml:space="preserve">Hà Nội, ngày      tháng     năm </w:t>
            </w:r>
            <w:r w:rsidR="00BA6B08" w:rsidRPr="00CF14AE">
              <w:rPr>
                <w:rFonts w:ascii="Times New Roman" w:hAnsi="Times New Roman"/>
                <w:i/>
                <w:iCs/>
                <w:kern w:val="16"/>
                <w:sz w:val="26"/>
                <w:szCs w:val="26"/>
              </w:rPr>
              <w:t>202</w:t>
            </w:r>
            <w:r w:rsidR="00356532" w:rsidRPr="00CF14AE">
              <w:rPr>
                <w:rFonts w:ascii="Times New Roman" w:hAnsi="Times New Roman"/>
                <w:i/>
                <w:iCs/>
                <w:kern w:val="16"/>
                <w:sz w:val="26"/>
                <w:szCs w:val="26"/>
              </w:rPr>
              <w:t>6</w:t>
            </w:r>
          </w:p>
        </w:tc>
      </w:tr>
    </w:tbl>
    <w:p w:rsidR="001A4C9C" w:rsidRPr="00CF14AE" w:rsidRDefault="001A4C9C" w:rsidP="001A4C9C">
      <w:pPr>
        <w:pStyle w:val="abc"/>
        <w:keepNext/>
        <w:jc w:val="center"/>
        <w:rPr>
          <w:rFonts w:ascii="Times New Roman" w:hAnsi="Times New Roman"/>
          <w:b/>
          <w:sz w:val="26"/>
          <w:szCs w:val="26"/>
        </w:rPr>
      </w:pPr>
    </w:p>
    <w:p w:rsidR="001A4C9C" w:rsidRPr="00CF14AE" w:rsidRDefault="00EE6224" w:rsidP="001A4C9C">
      <w:pPr>
        <w:pStyle w:val="abc"/>
        <w:keepNext/>
        <w:jc w:val="center"/>
        <w:rPr>
          <w:rFonts w:ascii="Times New Roman" w:hAnsi="Times New Roman"/>
          <w:b/>
          <w:sz w:val="28"/>
          <w:szCs w:val="26"/>
        </w:rPr>
      </w:pPr>
      <w:r w:rsidRPr="00CF14AE">
        <w:rPr>
          <w:rFonts w:ascii="Times New Roman" w:hAnsi="Times New Roman"/>
          <w:b/>
          <w:sz w:val="28"/>
          <w:szCs w:val="26"/>
        </w:rPr>
        <w:t>THÔNG BÁO</w:t>
      </w:r>
    </w:p>
    <w:p w:rsidR="001A4C9C" w:rsidRPr="00CF14AE" w:rsidRDefault="001A4C9C" w:rsidP="001A4C9C">
      <w:pPr>
        <w:pStyle w:val="abc"/>
        <w:keepNext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CF14AE">
        <w:rPr>
          <w:rFonts w:ascii="Times New Roman" w:hAnsi="Times New Roman"/>
          <w:b/>
          <w:sz w:val="26"/>
          <w:szCs w:val="26"/>
          <w:lang w:val="nl-NL"/>
        </w:rPr>
        <w:t xml:space="preserve">Về việc tổ chức Chương trình so sánh liên phòng về đo lường năm </w:t>
      </w:r>
      <w:r w:rsidR="00BA6B08" w:rsidRPr="00CF14AE">
        <w:rPr>
          <w:rFonts w:ascii="Times New Roman" w:hAnsi="Times New Roman"/>
          <w:b/>
          <w:sz w:val="26"/>
          <w:szCs w:val="26"/>
          <w:lang w:val="nl-NL"/>
        </w:rPr>
        <w:t>202</w:t>
      </w:r>
      <w:r w:rsidR="00356532" w:rsidRPr="00CF14AE">
        <w:rPr>
          <w:rFonts w:ascii="Times New Roman" w:hAnsi="Times New Roman"/>
          <w:b/>
          <w:sz w:val="26"/>
          <w:szCs w:val="26"/>
          <w:lang w:val="nl-NL"/>
        </w:rPr>
        <w:t>6</w:t>
      </w:r>
    </w:p>
    <w:p w:rsidR="001A4C9C" w:rsidRPr="00CF14AE" w:rsidRDefault="0038561C" w:rsidP="001A4C9C">
      <w:pPr>
        <w:pStyle w:val="abc"/>
        <w:keepNext/>
        <w:jc w:val="center"/>
        <w:rPr>
          <w:rFonts w:ascii="Times New Roman" w:hAnsi="Times New Roman"/>
          <w:b/>
          <w:sz w:val="26"/>
          <w:szCs w:val="26"/>
        </w:rPr>
      </w:pPr>
      <w:r w:rsidRPr="0038561C">
        <w:rPr>
          <w:rFonts w:ascii="Times New Roman" w:hAnsi="Times New Roman"/>
          <w:b/>
          <w:noProof/>
          <w:sz w:val="26"/>
          <w:szCs w:val="26"/>
          <w:lang w:val="en-GB" w:eastAsia="en-GB"/>
        </w:rPr>
        <w:pict>
          <v:line id="Line 7" o:spid="_x0000_s1027" style="position:absolute;left:0;text-align:left;z-index:251659264;visibility:visible;mso-position-horizontal-relative:margin" from="153.45pt,6.75pt" to="29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PBEQ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">
            <w10:wrap anchorx="margin"/>
          </v:line>
        </w:pict>
      </w:r>
    </w:p>
    <w:p w:rsidR="006B37DC" w:rsidRPr="00CF14AE" w:rsidRDefault="006B37DC" w:rsidP="008A2D91">
      <w:pPr>
        <w:spacing w:before="66" w:after="66" w:line="274" w:lineRule="auto"/>
        <w:ind w:firstLine="720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6B37DC" w:rsidRPr="00CF14AE" w:rsidRDefault="006B37DC" w:rsidP="008A2D91">
      <w:pPr>
        <w:spacing w:before="66" w:after="66" w:line="274" w:lineRule="auto"/>
        <w:ind w:firstLine="720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CF14AE">
        <w:rPr>
          <w:rFonts w:ascii="Times New Roman" w:hAnsi="Times New Roman"/>
          <w:bCs/>
          <w:iCs/>
          <w:sz w:val="26"/>
          <w:szCs w:val="26"/>
        </w:rPr>
        <w:t>Kính gửi:</w:t>
      </w:r>
      <w:r w:rsidRPr="00CF14AE">
        <w:rPr>
          <w:rFonts w:ascii="Times New Roman" w:hAnsi="Times New Roman"/>
          <w:bCs/>
          <w:i/>
          <w:iCs/>
          <w:sz w:val="26"/>
          <w:szCs w:val="26"/>
        </w:rPr>
        <w:t>………………………………………………………………………………</w:t>
      </w:r>
    </w:p>
    <w:p w:rsidR="006B37DC" w:rsidRPr="00CF14AE" w:rsidRDefault="006B37DC" w:rsidP="008A2D91">
      <w:pPr>
        <w:spacing w:before="66" w:after="66" w:line="274" w:lineRule="auto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</w:rPr>
      </w:pPr>
    </w:p>
    <w:p w:rsidR="006B37DC" w:rsidRPr="00CF14AE" w:rsidRDefault="006B37DC" w:rsidP="00D97006">
      <w:pPr>
        <w:spacing w:before="66" w:after="0" w:line="252" w:lineRule="auto"/>
        <w:ind w:firstLine="720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iCs/>
          <w:sz w:val="26"/>
          <w:szCs w:val="26"/>
          <w:lang w:val="nl-NL"/>
        </w:rPr>
        <w:t>Th</w:t>
      </w:r>
      <w:r w:rsidR="00B4134A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ực hiện 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Quyết định số </w:t>
      </w:r>
      <w:r w:rsidR="00356532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491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/QĐ-TĐC ngày 0</w:t>
      </w:r>
      <w:r w:rsidR="00356532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8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tháng 4 năm 202</w:t>
      </w:r>
      <w:r w:rsidR="00356532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6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của </w:t>
      </w:r>
      <w:r w:rsidR="00356532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Chủ tịch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="00BA6B08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Ủy ban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Tiêu chuẩn Đo lường Chất lượng </w:t>
      </w:r>
      <w:r w:rsidR="00BA6B08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Quốc gia 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về việc </w:t>
      </w:r>
      <w:r w:rsidR="005B0B31" w:rsidRPr="00CF14AE">
        <w:rPr>
          <w:rFonts w:ascii="Times New Roman" w:hAnsi="Times New Roman" w:cs="Times New Roman"/>
          <w:bCs/>
          <w:iCs/>
          <w:sz w:val="26"/>
          <w:szCs w:val="26"/>
        </w:rPr>
        <w:t xml:space="preserve">tổ chức Chương trình so sánh liên phòng về đo lường năm </w:t>
      </w:r>
      <w:r w:rsidR="00BA6B08" w:rsidRPr="00CF14AE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356532" w:rsidRPr="00CF14AE">
        <w:rPr>
          <w:rFonts w:ascii="Times New Roman" w:hAnsi="Times New Roman" w:cs="Times New Roman"/>
          <w:bCs/>
          <w:iCs/>
          <w:sz w:val="26"/>
          <w:szCs w:val="26"/>
        </w:rPr>
        <w:t xml:space="preserve">6 </w:t>
      </w:r>
      <w:r w:rsidR="005B0B31" w:rsidRPr="00CF14AE">
        <w:rPr>
          <w:rFonts w:ascii="Times New Roman" w:hAnsi="Times New Roman" w:cs="Times New Roman"/>
          <w:iCs/>
          <w:sz w:val="26"/>
          <w:szCs w:val="26"/>
          <w:lang w:val="nl-NL"/>
        </w:rPr>
        <w:t>của</w:t>
      </w:r>
      <w:r w:rsidR="00356532" w:rsidRPr="00CF14AE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</w:t>
      </w:r>
      <w:r w:rsidR="00BA6B08" w:rsidRPr="00CF14AE">
        <w:rPr>
          <w:rFonts w:ascii="Times New Roman" w:hAnsi="Times New Roman" w:cs="Times New Roman"/>
          <w:iCs/>
          <w:sz w:val="26"/>
          <w:szCs w:val="26"/>
          <w:lang w:val="de-DE"/>
        </w:rPr>
        <w:t>Ủy ban</w:t>
      </w:r>
      <w:r w:rsidRPr="00CF14AE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Tiêu chuẩn Đo l</w:t>
      </w:r>
      <w:r w:rsidRPr="00CF14AE">
        <w:rPr>
          <w:rFonts w:ascii="Times New Roman" w:hAnsi="Times New Roman" w:cs="Times New Roman"/>
          <w:iCs/>
          <w:sz w:val="26"/>
          <w:szCs w:val="26"/>
          <w:lang w:val="de-DE"/>
        </w:rPr>
        <w:softHyphen/>
        <w:t>ường Chất l</w:t>
      </w:r>
      <w:r w:rsidRPr="00CF14AE">
        <w:rPr>
          <w:rFonts w:ascii="Times New Roman" w:hAnsi="Times New Roman" w:cs="Times New Roman"/>
          <w:iCs/>
          <w:sz w:val="26"/>
          <w:szCs w:val="26"/>
          <w:lang w:val="de-DE"/>
        </w:rPr>
        <w:softHyphen/>
        <w:t>ượng</w:t>
      </w:r>
      <w:r w:rsidR="00BA6B08" w:rsidRPr="00CF14AE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Quốc gia</w:t>
      </w:r>
      <w:r w:rsidRPr="00CF14AE">
        <w:rPr>
          <w:rFonts w:ascii="Times New Roman" w:hAnsi="Times New Roman" w:cs="Times New Roman"/>
          <w:bCs/>
          <w:iCs/>
          <w:sz w:val="26"/>
          <w:szCs w:val="26"/>
          <w:lang w:val="nl-NL"/>
        </w:rPr>
        <w:t>, Viện Đo lường Việt Nam</w:t>
      </w:r>
      <w:r w:rsidR="00356532" w:rsidRPr="00CF14AE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trân trọng</w:t>
      </w:r>
      <w:r w:rsidRPr="00CF14AE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thông báo</w:t>
      </w:r>
      <w:r w:rsidRPr="00CF14AE">
        <w:rPr>
          <w:rFonts w:ascii="Times New Roman" w:hAnsi="Times New Roman" w:cs="Times New Roman"/>
          <w:bCs/>
          <w:iCs/>
          <w:sz w:val="26"/>
          <w:szCs w:val="26"/>
        </w:rPr>
        <w:t xml:space="preserve"> tới</w:t>
      </w:r>
      <w:r w:rsidR="00E92DF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Quý </w:t>
      </w:r>
      <w:r w:rsidR="00BB00FF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cơ quan</w:t>
      </w:r>
      <w:r w:rsidR="00356532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về </w:t>
      </w:r>
      <w:r w:rsidR="00E435C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C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hương trình so sánh liên phòng về đo lường năm </w:t>
      </w:r>
      <w:r w:rsidR="00BA6B0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202</w:t>
      </w:r>
      <w:r w:rsidR="00356532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6,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cụ thể như sau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  <w:lang w:val="nl-NL"/>
        </w:rPr>
        <w:t>:</w:t>
      </w:r>
    </w:p>
    <w:p w:rsidR="008627BC" w:rsidRPr="00CF14AE" w:rsidRDefault="008627BC" w:rsidP="008627BC">
      <w:pPr>
        <w:spacing w:before="120" w:after="8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  <w:lang w:val="nl-NL"/>
        </w:rPr>
        <w:t xml:space="preserve">I. Thông tin về Chương trình so sánh liên phòng về đo lường năm 2026: </w:t>
      </w:r>
    </w:p>
    <w:p w:rsidR="001A4C9C" w:rsidRPr="00CF14AE" w:rsidRDefault="00BF09E9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  <w:t xml:space="preserve">1. </w:t>
      </w:r>
      <w:r w:rsidR="006509A6" w:rsidRPr="00CF14AE"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  <w:t xml:space="preserve">Chương trình so sánh liên phòng </w:t>
      </w:r>
      <w:r w:rsidRPr="00CF14AE"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  <w:t xml:space="preserve">cấp </w:t>
      </w:r>
      <w:r w:rsidR="00677970" w:rsidRPr="00CF14AE"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  <w:t>Q</w:t>
      </w:r>
      <w:r w:rsidRPr="00CF14AE"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  <w:t>uốc gia</w:t>
      </w:r>
      <w:r w:rsidR="006509A6" w:rsidRPr="00CF14AE">
        <w:rPr>
          <w:rFonts w:ascii="Times New Roman" w:hAnsi="Times New Roman" w:cs="Times New Roman"/>
          <w:b/>
          <w:i/>
          <w:iCs/>
          <w:color w:val="000000"/>
          <w:position w:val="-1"/>
          <w:sz w:val="26"/>
          <w:szCs w:val="26"/>
          <w:lang w:val="nl-NL"/>
        </w:rPr>
        <w:t>:</w:t>
      </w:r>
    </w:p>
    <w:p w:rsidR="00D97006" w:rsidRPr="00CF14AE" w:rsidRDefault="00D97006" w:rsidP="008627BC">
      <w:pPr>
        <w:spacing w:before="120" w:after="8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i/>
          <w:sz w:val="26"/>
          <w:szCs w:val="26"/>
          <w:lang w:val="nl-NL"/>
        </w:rPr>
        <w:t>1.1 Tên chương trình:</w:t>
      </w:r>
    </w:p>
    <w:p w:rsidR="00356532" w:rsidRPr="00CF14AE" w:rsidRDefault="00E435C8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>1.1</w:t>
      </w:r>
      <w:r w:rsidR="008A2D91" w:rsidRPr="00CF14AE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D97006" w:rsidRPr="00CF14AE">
        <w:rPr>
          <w:rFonts w:ascii="Times New Roman" w:hAnsi="Times New Roman" w:cs="Times New Roman"/>
          <w:sz w:val="26"/>
          <w:szCs w:val="26"/>
          <w:lang w:val="nl-NL"/>
        </w:rPr>
        <w:t>1.</w:t>
      </w:r>
      <w:r w:rsidR="00356532"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A6B08" w:rsidRPr="00CF14AE">
        <w:rPr>
          <w:rFonts w:ascii="Times New Roman" w:hAnsi="Times New Roman" w:cs="Times New Roman"/>
          <w:sz w:val="26"/>
          <w:szCs w:val="26"/>
        </w:rPr>
        <w:t>Chương trình so sánh liên phòng về phép</w:t>
      </w:r>
      <w:r w:rsidR="00356532" w:rsidRPr="00CF14AE">
        <w:rPr>
          <w:rFonts w:ascii="Times New Roman" w:hAnsi="Times New Roman" w:cs="Times New Roman"/>
          <w:color w:val="212121"/>
          <w:sz w:val="26"/>
          <w:szCs w:val="26"/>
        </w:rPr>
        <w:t xml:space="preserve"> hiệu chuẩn Lực kế 1000 kN.</w:t>
      </w:r>
    </w:p>
    <w:p w:rsidR="00BA6B08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</w:r>
      <w:r w:rsidR="00E435C8"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Mã số: </w:t>
      </w:r>
      <w:r w:rsidRPr="00CF14AE">
        <w:rPr>
          <w:rFonts w:ascii="Times New Roman" w:hAnsi="Times New Roman" w:cs="Times New Roman"/>
          <w:sz w:val="26"/>
          <w:szCs w:val="26"/>
        </w:rPr>
        <w:t>VN.SSLP - 001 - VMI - L - 2026</w:t>
      </w:r>
    </w:p>
    <w:p w:rsidR="00356532" w:rsidRPr="00CF14AE" w:rsidRDefault="00D97006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>1.</w:t>
      </w:r>
      <w:r w:rsidR="00E435C8" w:rsidRPr="00CF14AE">
        <w:rPr>
          <w:rFonts w:ascii="Times New Roman" w:hAnsi="Times New Roman" w:cs="Times New Roman"/>
          <w:sz w:val="26"/>
          <w:szCs w:val="26"/>
          <w:lang w:val="nl-NL"/>
        </w:rPr>
        <w:t>1.</w:t>
      </w:r>
      <w:r w:rsidR="00CF33D8" w:rsidRPr="00CF14AE">
        <w:rPr>
          <w:rFonts w:ascii="Times New Roman" w:hAnsi="Times New Roman" w:cs="Times New Roman"/>
          <w:sz w:val="26"/>
          <w:szCs w:val="26"/>
          <w:lang w:val="nl-NL"/>
        </w:rPr>
        <w:t>2</w:t>
      </w:r>
      <w:r w:rsidR="008A2D91" w:rsidRPr="00CF14AE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566C91"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A6B08" w:rsidRPr="00CF14AE">
        <w:rPr>
          <w:rFonts w:ascii="Times New Roman" w:hAnsi="Times New Roman" w:cs="Times New Roman"/>
          <w:sz w:val="26"/>
          <w:szCs w:val="26"/>
        </w:rPr>
        <w:t>Chương trình so sánh liên phòng về phép</w:t>
      </w:r>
      <w:r w:rsidR="00356532" w:rsidRPr="00CF14AE">
        <w:rPr>
          <w:rFonts w:ascii="Times New Roman" w:hAnsi="Times New Roman" w:cs="Times New Roman"/>
          <w:sz w:val="26"/>
          <w:szCs w:val="26"/>
        </w:rPr>
        <w:t xml:space="preserve"> </w:t>
      </w:r>
      <w:r w:rsidR="00356532" w:rsidRPr="00CF14AE">
        <w:rPr>
          <w:rFonts w:ascii="Times New Roman" w:hAnsi="Times New Roman" w:cs="Times New Roman"/>
          <w:color w:val="212121"/>
          <w:sz w:val="26"/>
          <w:szCs w:val="26"/>
        </w:rPr>
        <w:t>thử nghiệm Dung dịch chuẩn độ nhớt.</w:t>
      </w:r>
    </w:p>
    <w:p w:rsidR="00E92DF4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Pr="00CF14AE">
        <w:rPr>
          <w:rFonts w:ascii="Times New Roman" w:hAnsi="Times New Roman" w:cs="Times New Roman"/>
          <w:sz w:val="26"/>
          <w:szCs w:val="26"/>
        </w:rPr>
        <w:t>VN.SSLP - 002 - VMI - HL - 2026</w:t>
      </w:r>
    </w:p>
    <w:p w:rsidR="00356532" w:rsidRPr="00CF14AE" w:rsidRDefault="00D97006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>1.</w:t>
      </w:r>
      <w:r w:rsidR="00E435C8" w:rsidRPr="00CF14AE">
        <w:rPr>
          <w:rFonts w:ascii="Times New Roman" w:hAnsi="Times New Roman" w:cs="Times New Roman"/>
          <w:sz w:val="26"/>
          <w:szCs w:val="26"/>
          <w:lang w:val="nl-NL"/>
        </w:rPr>
        <w:t>1.</w:t>
      </w:r>
      <w:r w:rsidR="00CF33D8" w:rsidRPr="00CF14AE">
        <w:rPr>
          <w:rFonts w:ascii="Times New Roman" w:hAnsi="Times New Roman" w:cs="Times New Roman"/>
          <w:sz w:val="26"/>
          <w:szCs w:val="26"/>
          <w:lang w:val="nl-NL"/>
        </w:rPr>
        <w:t>3</w:t>
      </w:r>
      <w:r w:rsidR="008A2D91" w:rsidRPr="00CF14AE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356532"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356532"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="00356532" w:rsidRPr="00CF14AE">
        <w:rPr>
          <w:rFonts w:ascii="Times New Roman" w:hAnsi="Times New Roman" w:cs="Times New Roman"/>
          <w:color w:val="212121"/>
          <w:sz w:val="26"/>
          <w:szCs w:val="26"/>
        </w:rPr>
        <w:t>hiệu chuẩn Biến dòng đo lường chuẩn.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Pr="00CF14AE">
        <w:rPr>
          <w:rFonts w:ascii="Times New Roman" w:hAnsi="Times New Roman" w:cs="Times New Roman"/>
          <w:sz w:val="26"/>
          <w:szCs w:val="26"/>
        </w:rPr>
        <w:t>VN.SSLP - 003 - VMI - Đ - 2026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>1.1.</w:t>
      </w:r>
      <w:r w:rsidR="00CF33D8" w:rsidRPr="00CF14AE">
        <w:rPr>
          <w:rFonts w:ascii="Times New Roman" w:hAnsi="Times New Roman" w:cs="Times New Roman"/>
          <w:sz w:val="26"/>
          <w:szCs w:val="26"/>
          <w:lang w:val="nl-NL"/>
        </w:rPr>
        <w:t>4</w:t>
      </w:r>
      <w:r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Pr="00CF14AE">
        <w:rPr>
          <w:rFonts w:ascii="Times New Roman" w:hAnsi="Times New Roman" w:cs="Times New Roman"/>
          <w:color w:val="212121"/>
          <w:sz w:val="26"/>
          <w:szCs w:val="26"/>
        </w:rPr>
        <w:t>hiệu chuẩn Độ nhạy của cảm biến gia tốc có phạm vi tần số (10 ÷ 5000) Hz.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Pr="00CF14AE">
        <w:rPr>
          <w:rFonts w:ascii="Times New Roman" w:hAnsi="Times New Roman" w:cs="Times New Roman"/>
          <w:sz w:val="26"/>
          <w:szCs w:val="26"/>
        </w:rPr>
        <w:t>VN.SSLP - 004 - VMI - ÂR - 2026</w:t>
      </w:r>
    </w:p>
    <w:p w:rsidR="000F797C" w:rsidRPr="00CF14AE" w:rsidRDefault="00D97006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1.2</w:t>
      </w:r>
      <w:r w:rsidR="008627B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.</w:t>
      </w: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 xml:space="preserve"> </w:t>
      </w:r>
      <w:r w:rsidR="000F797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Thời gian thực hiện: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04/</w:t>
      </w:r>
      <w:r w:rsidR="00BA6B0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202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6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÷ 0</w:t>
      </w:r>
      <w:r w:rsidR="00BA6B0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3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/202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7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</w:p>
    <w:p w:rsidR="00980354" w:rsidRPr="00CF14AE" w:rsidRDefault="00D97006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1.3</w:t>
      </w:r>
      <w:r w:rsidR="008627B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.</w:t>
      </w: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 xml:space="preserve"> </w:t>
      </w:r>
      <w:r w:rsidR="000F797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 xml:space="preserve">Phí tham gia </w:t>
      </w:r>
      <w:r w:rsidR="00980354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vào 0</w:t>
      </w:r>
      <w:r w:rsidR="000F797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1 chương trình so sánh: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7</w:t>
      </w:r>
      <w:r w:rsidR="00616D83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000</w:t>
      </w:r>
      <w:r w:rsidR="00616D83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000 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đồng 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/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tổ chức (sau đây gọi là phòng thí nghiệm, viết tắt là 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PTN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)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</w:t>
      </w:r>
      <w:r w:rsidR="000F797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(</w:t>
      </w:r>
      <w:r w:rsidR="00980354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 xml:space="preserve">bằng chữ: </w:t>
      </w:r>
      <w:r w:rsidR="000F797C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Bảy triệu đồng)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. </w:t>
      </w:r>
    </w:p>
    <w:p w:rsidR="000F797C" w:rsidRPr="00CF14AE" w:rsidRDefault="008627BC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ab/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Phí trên chưa bao gồm 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thuế 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VAT</w:t>
      </w:r>
      <w:r w:rsidR="00EF76DA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. 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PTN tham gia </w:t>
      </w:r>
      <w:r w:rsidR="00EF76DA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có trách nhiệm chi trả chi 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phí</w:t>
      </w:r>
      <w:r w:rsidR="00EF76DA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về tiếp nhận mẫu từ PTN kế trước và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</w:t>
      </w:r>
      <w:r w:rsidR="00980354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vận chuyển mẫu </w:t>
      </w:r>
      <w:r w:rsidR="00EF76DA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đến 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PTN</w:t>
      </w:r>
      <w:r w:rsidR="00EF76DA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kế sau, cũng như các chi phí khác có liên quan nếu có</w:t>
      </w:r>
      <w:r w:rsidR="000F797C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</w:p>
    <w:p w:rsidR="00E92DF4" w:rsidRPr="00CF14AE" w:rsidRDefault="00E92DF4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  <w:lang w:val="nl-NL"/>
        </w:rPr>
        <w:t xml:space="preserve">2. Chương trình so sánh liên phòng cấp </w:t>
      </w:r>
      <w:r w:rsidR="00677970"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  <w:lang w:val="nl-NL"/>
        </w:rPr>
        <w:t>C</w:t>
      </w:r>
      <w:r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  <w:lang w:val="nl-NL"/>
        </w:rPr>
        <w:t>ơ sở:</w:t>
      </w:r>
    </w:p>
    <w:p w:rsidR="00D97006" w:rsidRPr="00CF14AE" w:rsidRDefault="00D97006" w:rsidP="008627BC">
      <w:pPr>
        <w:spacing w:before="120" w:after="8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i/>
          <w:sz w:val="26"/>
          <w:szCs w:val="26"/>
          <w:lang w:val="nl-NL"/>
        </w:rPr>
        <w:t>2.1 Tên chương trình:</w:t>
      </w:r>
    </w:p>
    <w:p w:rsidR="00356532" w:rsidRPr="00CF14AE" w:rsidRDefault="00E435C8" w:rsidP="008627BC">
      <w:pPr>
        <w:spacing w:before="120" w:after="8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F14AE">
        <w:rPr>
          <w:rFonts w:ascii="Times New Roman" w:hAnsi="Times New Roman" w:cs="Times New Roman"/>
          <w:spacing w:val="-4"/>
          <w:sz w:val="26"/>
          <w:szCs w:val="26"/>
        </w:rPr>
        <w:t>2.</w:t>
      </w:r>
      <w:r w:rsidR="008A2D91" w:rsidRPr="00CF14AE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="00D97006" w:rsidRPr="00CF14AE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="00356532" w:rsidRPr="00CF14AE">
        <w:rPr>
          <w:rFonts w:ascii="Times New Roman" w:hAnsi="Times New Roman" w:cs="Times New Roman"/>
          <w:spacing w:val="-4"/>
          <w:sz w:val="26"/>
          <w:szCs w:val="26"/>
          <w:lang w:val="nl-NL"/>
        </w:rPr>
        <w:t xml:space="preserve"> </w:t>
      </w:r>
      <w:r w:rsidR="00356532" w:rsidRPr="00CF14AE">
        <w:rPr>
          <w:rFonts w:ascii="Times New Roman" w:hAnsi="Times New Roman" w:cs="Times New Roman"/>
          <w:spacing w:val="-4"/>
          <w:sz w:val="26"/>
          <w:szCs w:val="26"/>
        </w:rPr>
        <w:t xml:space="preserve">Chương trình so sánh liên phòng về phép </w:t>
      </w:r>
      <w:r w:rsidR="0037270B" w:rsidRPr="00CF14AE">
        <w:rPr>
          <w:rFonts w:ascii="Times New Roman" w:hAnsi="Times New Roman" w:cs="Times New Roman"/>
          <w:spacing w:val="-4"/>
          <w:sz w:val="26"/>
          <w:szCs w:val="26"/>
        </w:rPr>
        <w:t>hiệu chuẩn Thước vạch, phạm vi đo 1 m.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="0037270B" w:rsidRPr="00CF14AE">
        <w:rPr>
          <w:rFonts w:ascii="Times New Roman" w:hAnsi="Times New Roman" w:cs="Times New Roman"/>
          <w:sz w:val="26"/>
          <w:szCs w:val="26"/>
        </w:rPr>
        <w:t>CS.SSLP - 001 - VMI – ĐD - 2026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lastRenderedPageBreak/>
        <w:t>2.1.</w:t>
      </w:r>
      <w:r w:rsidR="000D77DE" w:rsidRPr="00CF14AE">
        <w:rPr>
          <w:rFonts w:ascii="Times New Roman" w:hAnsi="Times New Roman" w:cs="Times New Roman"/>
          <w:sz w:val="26"/>
          <w:szCs w:val="26"/>
        </w:rPr>
        <w:t>2</w:t>
      </w:r>
      <w:r w:rsidRPr="00CF14AE">
        <w:rPr>
          <w:rFonts w:ascii="Times New Roman" w:hAnsi="Times New Roman" w:cs="Times New Roman"/>
          <w:sz w:val="26"/>
          <w:szCs w:val="26"/>
        </w:rPr>
        <w:t>.</w:t>
      </w:r>
      <w:r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="0037270B" w:rsidRPr="00CF14AE">
        <w:rPr>
          <w:rFonts w:ascii="Times New Roman" w:hAnsi="Times New Roman" w:cs="Times New Roman"/>
          <w:color w:val="212121"/>
          <w:sz w:val="26"/>
          <w:szCs w:val="26"/>
        </w:rPr>
        <w:t>hiệu chuẩn Áp kế chuẩn kiểu chỉ thị số đối với lĩnh vực áp suất tuyệt đối, phạm vi đo (10 ÷ 110) kPa.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="0037270B" w:rsidRPr="00CF14AE">
        <w:rPr>
          <w:rFonts w:ascii="Times New Roman" w:hAnsi="Times New Roman" w:cs="Times New Roman"/>
          <w:sz w:val="26"/>
          <w:szCs w:val="26"/>
        </w:rPr>
        <w:t>CS.SSLP - 002 - VMI – AS - 2026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t>2.1.</w:t>
      </w:r>
      <w:r w:rsidR="000D77DE" w:rsidRPr="00CF14AE">
        <w:rPr>
          <w:rFonts w:ascii="Times New Roman" w:hAnsi="Times New Roman" w:cs="Times New Roman"/>
          <w:sz w:val="26"/>
          <w:szCs w:val="26"/>
        </w:rPr>
        <w:t>3</w:t>
      </w:r>
      <w:r w:rsidRPr="00CF14AE">
        <w:rPr>
          <w:rFonts w:ascii="Times New Roman" w:hAnsi="Times New Roman" w:cs="Times New Roman"/>
          <w:sz w:val="26"/>
          <w:szCs w:val="26"/>
        </w:rPr>
        <w:t>.</w:t>
      </w:r>
      <w:r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="0037270B" w:rsidRPr="00CF14AE">
        <w:rPr>
          <w:rFonts w:ascii="Times New Roman" w:hAnsi="Times New Roman" w:cs="Times New Roman"/>
          <w:color w:val="212121"/>
          <w:sz w:val="26"/>
          <w:szCs w:val="26"/>
        </w:rPr>
        <w:t>hiệu chuẩn Máy phân tích phổ có phạm vi tần số 10 MHz ÷ 3 GHz.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="0037270B" w:rsidRPr="00CF14AE">
        <w:rPr>
          <w:rFonts w:ascii="Times New Roman" w:hAnsi="Times New Roman" w:cs="Times New Roman"/>
          <w:sz w:val="26"/>
          <w:szCs w:val="26"/>
        </w:rPr>
        <w:t>CS.SSLP - 003 - VMI – ĐTT - 2026</w:t>
      </w:r>
    </w:p>
    <w:p w:rsidR="001C5BA1" w:rsidRPr="00CF14AE" w:rsidRDefault="001C5BA1" w:rsidP="001C5BA1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t>2.1.4.</w:t>
      </w:r>
      <w:r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Pr="00CF14AE">
        <w:rPr>
          <w:rFonts w:ascii="Times New Roman" w:hAnsi="Times New Roman" w:cs="Times New Roman"/>
          <w:color w:val="212121"/>
          <w:sz w:val="26"/>
          <w:szCs w:val="26"/>
        </w:rPr>
        <w:t>hiệu chuẩn</w:t>
      </w:r>
      <w:r w:rsidRPr="00CF14AE">
        <w:rPr>
          <w:rFonts w:ascii="Times New Roman" w:hAnsi="Times New Roman"/>
          <w:color w:val="212121"/>
          <w:sz w:val="26"/>
          <w:szCs w:val="26"/>
        </w:rPr>
        <w:t xml:space="preserve">  Máy đo tốc độ  vòng  quay, phạm vi đo (60 ÷ 99999) r/min.</w:t>
      </w:r>
    </w:p>
    <w:p w:rsidR="001C5BA1" w:rsidRPr="00CF14AE" w:rsidRDefault="001C5BA1" w:rsidP="001C5BA1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Pr="00CF14AE">
        <w:rPr>
          <w:rFonts w:ascii="Times New Roman" w:hAnsi="Times New Roman"/>
          <w:sz w:val="26"/>
          <w:szCs w:val="26"/>
        </w:rPr>
        <w:t>CS.SSLP - 004 - VMI – TGTS - 2026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t>2.1.</w:t>
      </w:r>
      <w:r w:rsidR="0037270B" w:rsidRPr="00CF14AE">
        <w:rPr>
          <w:rFonts w:ascii="Times New Roman" w:hAnsi="Times New Roman" w:cs="Times New Roman"/>
          <w:sz w:val="26"/>
          <w:szCs w:val="26"/>
        </w:rPr>
        <w:t>5</w:t>
      </w:r>
      <w:r w:rsidRPr="00CF14AE">
        <w:rPr>
          <w:rFonts w:ascii="Times New Roman" w:hAnsi="Times New Roman" w:cs="Times New Roman"/>
          <w:sz w:val="26"/>
          <w:szCs w:val="26"/>
        </w:rPr>
        <w:t>.</w:t>
      </w:r>
      <w:r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="0037270B" w:rsidRPr="00CF14AE">
        <w:rPr>
          <w:rFonts w:ascii="Times New Roman" w:hAnsi="Times New Roman" w:cs="Times New Roman"/>
          <w:color w:val="212121"/>
          <w:sz w:val="26"/>
          <w:szCs w:val="26"/>
        </w:rPr>
        <w:t>hiệu chuẩn phương tiện đo quang phổ tử ngoại khả kiến, bước sóng (200 ÷ 900) nm.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="0037270B" w:rsidRPr="00CF14AE">
        <w:rPr>
          <w:rFonts w:ascii="Times New Roman" w:hAnsi="Times New Roman" w:cs="Times New Roman"/>
          <w:sz w:val="26"/>
          <w:szCs w:val="26"/>
        </w:rPr>
        <w:t>CS.SSLP – 005 - VMI – Q - 2026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t>2.1.</w:t>
      </w:r>
      <w:r w:rsidR="0037270B" w:rsidRPr="00CF14AE">
        <w:rPr>
          <w:rFonts w:ascii="Times New Roman" w:hAnsi="Times New Roman" w:cs="Times New Roman"/>
          <w:sz w:val="26"/>
          <w:szCs w:val="26"/>
        </w:rPr>
        <w:t>6</w:t>
      </w:r>
      <w:r w:rsidRPr="00CF14AE">
        <w:rPr>
          <w:rFonts w:ascii="Times New Roman" w:hAnsi="Times New Roman" w:cs="Times New Roman"/>
          <w:sz w:val="26"/>
          <w:szCs w:val="26"/>
        </w:rPr>
        <w:t>.</w:t>
      </w:r>
      <w:r w:rsidRPr="00CF14A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F14AE">
        <w:rPr>
          <w:rFonts w:ascii="Times New Roman" w:hAnsi="Times New Roman" w:cs="Times New Roman"/>
          <w:sz w:val="26"/>
          <w:szCs w:val="26"/>
        </w:rPr>
        <w:t xml:space="preserve">Chương trình so sánh liên phòng về phép </w:t>
      </w:r>
      <w:r w:rsidR="0037270B" w:rsidRPr="00CF14AE">
        <w:rPr>
          <w:rFonts w:ascii="Times New Roman" w:hAnsi="Times New Roman" w:cs="Times New Roman"/>
          <w:color w:val="212121"/>
          <w:sz w:val="26"/>
          <w:szCs w:val="26"/>
        </w:rPr>
        <w:t>hiệu chuẩn Cân phân tích đến 200 g.</w:t>
      </w:r>
    </w:p>
    <w:p w:rsidR="00356532" w:rsidRPr="00CF14AE" w:rsidRDefault="00356532" w:rsidP="008627BC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F14AE">
        <w:rPr>
          <w:rFonts w:ascii="Times New Roman" w:hAnsi="Times New Roman" w:cs="Times New Roman"/>
          <w:sz w:val="26"/>
          <w:szCs w:val="26"/>
          <w:lang w:val="nl-NL"/>
        </w:rPr>
        <w:tab/>
        <w:t xml:space="preserve">Mã số: </w:t>
      </w:r>
      <w:r w:rsidR="0037270B" w:rsidRPr="00CF14AE">
        <w:rPr>
          <w:rFonts w:ascii="Times New Roman" w:hAnsi="Times New Roman" w:cs="Times New Roman"/>
          <w:sz w:val="26"/>
          <w:szCs w:val="26"/>
        </w:rPr>
        <w:t>CS.SSLP – 006 - VMI – KL - 2026</w:t>
      </w:r>
    </w:p>
    <w:p w:rsidR="00D97006" w:rsidRPr="00CF14AE" w:rsidRDefault="00D97006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2.2 Thời gian thực hiện: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04/</w:t>
      </w:r>
      <w:r w:rsidR="00BA6B0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202</w:t>
      </w:r>
      <w:r w:rsidR="00CD0DB6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6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÷ 0</w:t>
      </w:r>
      <w:r w:rsidR="00BA6B0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3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/202</w:t>
      </w:r>
      <w:r w:rsidR="00CD0DB6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7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</w:p>
    <w:p w:rsidR="00D97006" w:rsidRPr="00CF14AE" w:rsidRDefault="00D97006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2.3 Phí tham gia 1 chương trình so sánh: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5</w:t>
      </w:r>
      <w:r w:rsidR="00616D83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000</w:t>
      </w:r>
      <w:r w:rsidR="00616D83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.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000 </w:t>
      </w:r>
      <w:r w:rsidR="000934B5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đồng 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/PTN </w:t>
      </w: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(</w:t>
      </w:r>
      <w:r w:rsidR="000934B5"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 xml:space="preserve">bằng chữ: </w:t>
      </w:r>
      <w:r w:rsidRPr="00CF14AE">
        <w:rPr>
          <w:rFonts w:ascii="Times New Roman" w:hAnsi="Times New Roman" w:cs="Times New Roman"/>
          <w:i/>
          <w:iCs/>
          <w:color w:val="000000"/>
          <w:position w:val="-1"/>
          <w:sz w:val="26"/>
          <w:szCs w:val="26"/>
        </w:rPr>
        <w:t>Năm triệu đồng)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. </w:t>
      </w:r>
    </w:p>
    <w:p w:rsidR="002D103F" w:rsidRPr="00CF14AE" w:rsidRDefault="002D103F" w:rsidP="002D103F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ab/>
        <w:t xml:space="preserve">Phí trên chưa bao gồm thuế VAT. PTN tham gia có trách nhiệm chi trả chi phí về tiếp nhận mẫu từ PTN </w:t>
      </w:r>
      <w:r w:rsidR="00605DE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liền 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>kế trước và vận chuyển mẫu đến PTN</w:t>
      </w:r>
      <w:r w:rsidR="00605DE8"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liền</w:t>
      </w:r>
      <w:r w:rsidRPr="00CF14AE">
        <w:rPr>
          <w:rFonts w:ascii="Times New Roman" w:hAnsi="Times New Roman" w:cs="Times New Roman"/>
          <w:iCs/>
          <w:color w:val="000000"/>
          <w:position w:val="-1"/>
          <w:sz w:val="26"/>
          <w:szCs w:val="26"/>
        </w:rPr>
        <w:t xml:space="preserve"> kế sau, cũng như các chi phí khác có liên quan nếu có.</w:t>
      </w:r>
    </w:p>
    <w:p w:rsidR="008627BC" w:rsidRPr="00CF14AE" w:rsidRDefault="008627BC" w:rsidP="008627BC">
      <w:pPr>
        <w:widowControl w:val="0"/>
        <w:snapToGrid w:val="0"/>
        <w:spacing w:before="120" w:after="80" w:line="240" w:lineRule="auto"/>
        <w:jc w:val="both"/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</w:rPr>
      </w:pPr>
      <w:r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</w:rPr>
        <w:t>II. Thông tin</w:t>
      </w:r>
      <w:r w:rsidR="00566C91"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</w:rPr>
        <w:t xml:space="preserve"> chung</w:t>
      </w:r>
      <w:r w:rsidRPr="00CF14AE">
        <w:rPr>
          <w:rFonts w:ascii="Times New Roman" w:hAnsi="Times New Roman" w:cs="Times New Roman"/>
          <w:b/>
          <w:iCs/>
          <w:color w:val="000000"/>
          <w:position w:val="-1"/>
          <w:sz w:val="26"/>
          <w:szCs w:val="26"/>
        </w:rPr>
        <w:t xml:space="preserve">: </w:t>
      </w:r>
    </w:p>
    <w:p w:rsidR="004466B6" w:rsidRPr="00CF14AE" w:rsidRDefault="00566C91" w:rsidP="00566C91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tab/>
        <w:t xml:space="preserve">Trân trọng kính mời </w:t>
      </w:r>
      <w:r w:rsidR="00DD6A14" w:rsidRPr="00CF14AE">
        <w:rPr>
          <w:rFonts w:ascii="Times New Roman" w:hAnsi="Times New Roman" w:cs="Times New Roman"/>
          <w:sz w:val="26"/>
          <w:szCs w:val="26"/>
        </w:rPr>
        <w:t xml:space="preserve">Quý </w:t>
      </w:r>
      <w:r w:rsidR="00BB00FF" w:rsidRPr="00CF14AE">
        <w:rPr>
          <w:rFonts w:ascii="Times New Roman" w:hAnsi="Times New Roman" w:cs="Times New Roman"/>
          <w:sz w:val="26"/>
          <w:szCs w:val="26"/>
        </w:rPr>
        <w:t>cơ quan</w:t>
      </w:r>
      <w:r w:rsidRPr="00CF14AE">
        <w:rPr>
          <w:rFonts w:ascii="Times New Roman" w:hAnsi="Times New Roman" w:cs="Times New Roman"/>
          <w:sz w:val="26"/>
          <w:szCs w:val="26"/>
        </w:rPr>
        <w:t xml:space="preserve"> tham gia vào </w:t>
      </w:r>
      <w:r w:rsidR="00DD6A14" w:rsidRPr="00CF14AE">
        <w:rPr>
          <w:rFonts w:ascii="Times New Roman" w:hAnsi="Times New Roman" w:cs="Times New Roman"/>
          <w:sz w:val="26"/>
          <w:szCs w:val="26"/>
        </w:rPr>
        <w:t xml:space="preserve">Chương trình </w:t>
      </w:r>
      <w:r w:rsidR="00ED1B2B" w:rsidRPr="00CF14AE">
        <w:rPr>
          <w:rFonts w:ascii="Times New Roman" w:hAnsi="Times New Roman" w:cs="Times New Roman"/>
          <w:sz w:val="26"/>
          <w:szCs w:val="26"/>
        </w:rPr>
        <w:t>so sánh liên phòng</w:t>
      </w:r>
      <w:r w:rsidRPr="00CF14AE">
        <w:rPr>
          <w:rFonts w:ascii="Times New Roman" w:hAnsi="Times New Roman" w:cs="Times New Roman"/>
          <w:sz w:val="26"/>
          <w:szCs w:val="26"/>
        </w:rPr>
        <w:t xml:space="preserve"> về đo lường năm 2026</w:t>
      </w:r>
      <w:r w:rsidR="00ED1B2B" w:rsidRPr="00CF14AE">
        <w:rPr>
          <w:rFonts w:ascii="Times New Roman" w:hAnsi="Times New Roman" w:cs="Times New Roman"/>
          <w:sz w:val="26"/>
          <w:szCs w:val="26"/>
        </w:rPr>
        <w:t xml:space="preserve"> n</w:t>
      </w:r>
      <w:r w:rsidRPr="00CF14AE">
        <w:rPr>
          <w:rFonts w:ascii="Times New Roman" w:hAnsi="Times New Roman" w:cs="Times New Roman"/>
          <w:sz w:val="26"/>
          <w:szCs w:val="26"/>
        </w:rPr>
        <w:t>êu</w:t>
      </w:r>
      <w:r w:rsidR="00ED1B2B" w:rsidRPr="00CF14AE">
        <w:rPr>
          <w:rFonts w:ascii="Times New Roman" w:hAnsi="Times New Roman" w:cs="Times New Roman"/>
          <w:sz w:val="26"/>
          <w:szCs w:val="26"/>
        </w:rPr>
        <w:t xml:space="preserve"> trên</w:t>
      </w:r>
      <w:r w:rsidR="000C2D12" w:rsidRPr="00CF14AE">
        <w:rPr>
          <w:rFonts w:ascii="Times New Roman" w:hAnsi="Times New Roman" w:cs="Times New Roman"/>
          <w:sz w:val="26"/>
          <w:szCs w:val="26"/>
        </w:rPr>
        <w:t>.</w:t>
      </w:r>
      <w:r w:rsidRPr="00CF14AE">
        <w:rPr>
          <w:rFonts w:ascii="Times New Roman" w:hAnsi="Times New Roman" w:cs="Times New Roman"/>
          <w:sz w:val="26"/>
          <w:szCs w:val="26"/>
        </w:rPr>
        <w:t xml:space="preserve"> Phiếu đăng ký tham gia </w:t>
      </w:r>
      <w:r w:rsidR="000C2D12" w:rsidRPr="00CF14AE">
        <w:rPr>
          <w:rFonts w:ascii="Times New Roman" w:hAnsi="Times New Roman" w:cs="Times New Roman"/>
          <w:sz w:val="26"/>
          <w:szCs w:val="26"/>
        </w:rPr>
        <w:t xml:space="preserve">xin gửi </w:t>
      </w:r>
      <w:r w:rsidRPr="00CF14AE">
        <w:rPr>
          <w:rFonts w:ascii="Times New Roman" w:hAnsi="Times New Roman" w:cs="Times New Roman"/>
          <w:sz w:val="26"/>
          <w:szCs w:val="26"/>
        </w:rPr>
        <w:t>kèm theo.</w:t>
      </w:r>
      <w:r w:rsidR="000C2D12" w:rsidRPr="00CF14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2D12" w:rsidRPr="00CF14AE" w:rsidRDefault="004466B6" w:rsidP="00566C91">
      <w:pPr>
        <w:spacing w:before="120" w:after="8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F14AE">
        <w:rPr>
          <w:rFonts w:ascii="Times New Roman" w:hAnsi="Times New Roman" w:cs="Times New Roman"/>
          <w:sz w:val="26"/>
          <w:szCs w:val="26"/>
        </w:rPr>
        <w:tab/>
      </w:r>
      <w:r w:rsidR="002D103F" w:rsidRPr="00CF14AE">
        <w:rPr>
          <w:rFonts w:ascii="Times New Roman" w:hAnsi="Times New Roman" w:cs="Times New Roman"/>
          <w:bCs/>
          <w:sz w:val="26"/>
          <w:szCs w:val="26"/>
          <w:lang w:val="en-US"/>
        </w:rPr>
        <w:t>Thông báo này thay cho Giấy mời.</w:t>
      </w:r>
    </w:p>
    <w:p w:rsidR="002D103F" w:rsidRPr="00CF14AE" w:rsidRDefault="002D103F" w:rsidP="002D103F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4AE">
        <w:rPr>
          <w:rFonts w:ascii="Times New Roman" w:hAnsi="Times New Roman" w:cs="Times New Roman"/>
          <w:sz w:val="26"/>
          <w:szCs w:val="26"/>
        </w:rPr>
        <w:tab/>
        <w:t>Trân trọng./.</w:t>
      </w:r>
    </w:p>
    <w:p w:rsidR="00605DE8" w:rsidRPr="00CF14AE" w:rsidRDefault="00605DE8" w:rsidP="002D103F">
      <w:pPr>
        <w:spacing w:before="120"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9" w:type="dxa"/>
        <w:tblInd w:w="108" w:type="dxa"/>
        <w:tblLayout w:type="fixed"/>
        <w:tblLook w:val="0000"/>
      </w:tblPr>
      <w:tblGrid>
        <w:gridCol w:w="4995"/>
        <w:gridCol w:w="4584"/>
      </w:tblGrid>
      <w:tr w:rsidR="00DD6A14" w:rsidRPr="00CF14AE" w:rsidTr="00DD6A14">
        <w:tc>
          <w:tcPr>
            <w:tcW w:w="4995" w:type="dxa"/>
          </w:tcPr>
          <w:p w:rsidR="00DD6A14" w:rsidRPr="00CF14AE" w:rsidRDefault="00DD6A14" w:rsidP="007A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F1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Nơi nhận:</w:t>
            </w:r>
          </w:p>
          <w:p w:rsidR="00DD6A14" w:rsidRPr="00CF14AE" w:rsidRDefault="00DD6A14" w:rsidP="007A72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F14AE">
              <w:rPr>
                <w:rFonts w:ascii="Times New Roman" w:eastAsia="Times New Roman" w:hAnsi="Times New Roman" w:cs="Times New Roman"/>
                <w:lang w:val="en-US"/>
              </w:rPr>
              <w:t>- Như trên;</w:t>
            </w:r>
          </w:p>
          <w:p w:rsidR="00DD6A14" w:rsidRPr="00CF14AE" w:rsidRDefault="00DD6A14" w:rsidP="007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CF14AE">
              <w:rPr>
                <w:rFonts w:ascii="Times New Roman" w:eastAsia="Times New Roman" w:hAnsi="Times New Roman" w:cs="Times New Roman"/>
                <w:lang w:val="en-US"/>
              </w:rPr>
              <w:t>- Lưu VT, NV&amp;QLKH.</w:t>
            </w:r>
          </w:p>
        </w:tc>
        <w:tc>
          <w:tcPr>
            <w:tcW w:w="4584" w:type="dxa"/>
          </w:tcPr>
          <w:p w:rsidR="00DD6A14" w:rsidRDefault="00DD6A14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1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VIỆN TRƯỞNG</w:t>
            </w:r>
          </w:p>
          <w:p w:rsidR="00D53546" w:rsidRDefault="00D53546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3546" w:rsidRDefault="00D53546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3546" w:rsidRDefault="00D53546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3546" w:rsidRDefault="00D53546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3546" w:rsidRDefault="00D53546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53546" w:rsidRPr="00CF14AE" w:rsidRDefault="00D53546" w:rsidP="007A7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3546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/>
              </w:rPr>
              <w:t>Ngô Thị Ngọc Hà</w:t>
            </w:r>
          </w:p>
        </w:tc>
      </w:tr>
    </w:tbl>
    <w:p w:rsidR="002D103F" w:rsidRPr="00CF14AE" w:rsidRDefault="002D103F" w:rsidP="00EB1B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D103F" w:rsidRPr="00CF14AE" w:rsidRDefault="002D103F">
      <w:pPr>
        <w:rPr>
          <w:rFonts w:ascii="Times New Roman" w:hAnsi="Times New Roman"/>
          <w:b/>
          <w:sz w:val="28"/>
        </w:rPr>
      </w:pPr>
      <w:r w:rsidRPr="00CF14AE">
        <w:rPr>
          <w:rFonts w:ascii="Times New Roman" w:hAnsi="Times New Roman"/>
          <w:b/>
          <w:sz w:val="28"/>
        </w:rPr>
        <w:br w:type="page"/>
      </w:r>
    </w:p>
    <w:p w:rsidR="00EB1BBC" w:rsidRPr="00CF14AE" w:rsidRDefault="00EB1BBC" w:rsidP="00D824C8">
      <w:pPr>
        <w:spacing w:before="120" w:after="80" w:line="240" w:lineRule="auto"/>
        <w:jc w:val="center"/>
        <w:rPr>
          <w:rFonts w:ascii="Times New Roman" w:hAnsi="Times New Roman"/>
          <w:b/>
          <w:sz w:val="28"/>
        </w:rPr>
      </w:pPr>
      <w:r w:rsidRPr="00CF14AE">
        <w:rPr>
          <w:rFonts w:ascii="Times New Roman" w:hAnsi="Times New Roman"/>
          <w:b/>
          <w:sz w:val="28"/>
        </w:rPr>
        <w:lastRenderedPageBreak/>
        <w:t>PHI</w:t>
      </w:r>
      <w:r w:rsidR="002D103F" w:rsidRPr="00CF14AE">
        <w:rPr>
          <w:rFonts w:ascii="Times New Roman" w:hAnsi="Times New Roman"/>
          <w:b/>
          <w:sz w:val="28"/>
        </w:rPr>
        <w:t>Ế</w:t>
      </w:r>
      <w:r w:rsidRPr="00CF14AE">
        <w:rPr>
          <w:rFonts w:ascii="Times New Roman" w:hAnsi="Times New Roman"/>
          <w:b/>
          <w:sz w:val="28"/>
        </w:rPr>
        <w:t xml:space="preserve">U ĐĂNG KÝ </w:t>
      </w:r>
      <w:r w:rsidR="002D103F" w:rsidRPr="00CF14AE">
        <w:rPr>
          <w:rFonts w:ascii="Times New Roman" w:hAnsi="Times New Roman"/>
          <w:b/>
          <w:sz w:val="28"/>
        </w:rPr>
        <w:t>THAM GIA</w:t>
      </w:r>
    </w:p>
    <w:p w:rsidR="002D103F" w:rsidRPr="00CF14AE" w:rsidRDefault="002D103F" w:rsidP="00D824C8">
      <w:pPr>
        <w:spacing w:before="120" w:after="80" w:line="240" w:lineRule="auto"/>
        <w:jc w:val="center"/>
        <w:rPr>
          <w:rFonts w:ascii="Times New Roman" w:hAnsi="Times New Roman"/>
          <w:b/>
          <w:sz w:val="24"/>
        </w:rPr>
      </w:pPr>
      <w:r w:rsidRPr="00CF14AE">
        <w:rPr>
          <w:rFonts w:ascii="Times New Roman" w:hAnsi="Times New Roman"/>
          <w:b/>
          <w:sz w:val="24"/>
        </w:rPr>
        <w:t>CHƯƠNG TRÌNH SO SÁNH LIÊN PHÒNG VỀ ĐO LƯỜNG NĂM 2026</w:t>
      </w:r>
    </w:p>
    <w:p w:rsidR="002D103F" w:rsidRPr="00CF14AE" w:rsidRDefault="002D103F" w:rsidP="00D824C8">
      <w:pPr>
        <w:spacing w:before="120" w:after="8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72DC" w:rsidRPr="00CF14AE" w:rsidRDefault="003C27ED" w:rsidP="00D824C8">
      <w:pPr>
        <w:spacing w:before="12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F14AE">
        <w:rPr>
          <w:rFonts w:ascii="Times New Roman" w:hAnsi="Times New Roman"/>
          <w:sz w:val="26"/>
          <w:szCs w:val="26"/>
        </w:rPr>
        <w:t xml:space="preserve">Kính gửi: </w:t>
      </w:r>
      <w:r w:rsidRPr="00CF14AE">
        <w:rPr>
          <w:rFonts w:ascii="Times New Roman" w:hAnsi="Times New Roman"/>
          <w:bCs/>
          <w:sz w:val="26"/>
          <w:szCs w:val="26"/>
        </w:rPr>
        <w:t xml:space="preserve">Viện Đo lường Việt Nam </w:t>
      </w:r>
    </w:p>
    <w:p w:rsidR="001F2156" w:rsidRPr="00CF14AE" w:rsidRDefault="001F2156" w:rsidP="00D824C8">
      <w:pPr>
        <w:spacing w:before="12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A72DC" w:rsidRPr="00CF14AE" w:rsidRDefault="007A72DC" w:rsidP="00D824C8">
      <w:pPr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Ngày đăng ký: ..................................................................................................</w:t>
      </w:r>
    </w:p>
    <w:p w:rsidR="003C27ED" w:rsidRPr="00CF14AE" w:rsidRDefault="003C27ED" w:rsidP="00D824C8">
      <w:pPr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Tên </w:t>
      </w:r>
      <w:r w:rsidR="00BB00FF"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cơ quan</w:t>
      </w: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đăng ký: ..</w:t>
      </w:r>
      <w:r w:rsidR="007A72DC"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....................................................................................</w:t>
      </w:r>
    </w:p>
    <w:p w:rsidR="007A72DC" w:rsidRPr="00CF14AE" w:rsidRDefault="007A72DC" w:rsidP="00D824C8">
      <w:pPr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..........................................................................................................................</w:t>
      </w:r>
    </w:p>
    <w:p w:rsidR="003D63C6" w:rsidRPr="00CF14AE" w:rsidRDefault="003D63C6" w:rsidP="00D824C8">
      <w:pPr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Địa chỉ: …………………………………………………………..…………….</w:t>
      </w:r>
      <w:r w:rsidR="007A72DC"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...</w:t>
      </w:r>
    </w:p>
    <w:p w:rsidR="007A72DC" w:rsidRPr="00CF14AE" w:rsidRDefault="007A72DC" w:rsidP="00D824C8">
      <w:pPr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..........................................................................................................................</w:t>
      </w:r>
    </w:p>
    <w:p w:rsidR="003D63C6" w:rsidRPr="00CF14AE" w:rsidRDefault="003D63C6" w:rsidP="00D824C8">
      <w:pPr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Mã số thuế: ......................................................................................................</w:t>
      </w:r>
    </w:p>
    <w:p w:rsidR="006D5696" w:rsidRPr="00CF14AE" w:rsidRDefault="006D5696" w:rsidP="00D824C8">
      <w:pPr>
        <w:spacing w:before="120" w:after="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9351" w:type="dxa"/>
        <w:tblLook w:val="04A0"/>
      </w:tblPr>
      <w:tblGrid>
        <w:gridCol w:w="563"/>
        <w:gridCol w:w="4681"/>
        <w:gridCol w:w="1414"/>
        <w:gridCol w:w="2693"/>
      </w:tblGrid>
      <w:tr w:rsidR="003D63C6" w:rsidRPr="00CF14AE" w:rsidTr="003D63C6">
        <w:tc>
          <w:tcPr>
            <w:tcW w:w="563" w:type="dxa"/>
            <w:vAlign w:val="center"/>
          </w:tcPr>
          <w:p w:rsidR="003D63C6" w:rsidRPr="00CF14AE" w:rsidRDefault="003D63C6" w:rsidP="00DE3A6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4681" w:type="dxa"/>
            <w:vAlign w:val="center"/>
          </w:tcPr>
          <w:p w:rsidR="003D63C6" w:rsidRPr="00CF14AE" w:rsidRDefault="003D63C6" w:rsidP="00DE3A6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Tên Chương trình so sánh liên phòng</w:t>
            </w:r>
          </w:p>
        </w:tc>
        <w:tc>
          <w:tcPr>
            <w:tcW w:w="1414" w:type="dxa"/>
            <w:vAlign w:val="center"/>
          </w:tcPr>
          <w:p w:rsidR="003D63C6" w:rsidRPr="00CF14AE" w:rsidRDefault="003D63C6" w:rsidP="00DE3A6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Đăng ký tham gia</w:t>
            </w:r>
          </w:p>
          <w:p w:rsidR="003D63C6" w:rsidRPr="00CF14AE" w:rsidRDefault="003D63C6" w:rsidP="00DE3A6C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(đánh dấu </w:t>
            </w:r>
            <w:r w:rsidR="00ED3408" w:rsidRPr="00CF14AE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X</w:t>
            </w:r>
            <w:r w:rsidRPr="00CF14AE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)</w:t>
            </w:r>
          </w:p>
        </w:tc>
        <w:tc>
          <w:tcPr>
            <w:tcW w:w="2693" w:type="dxa"/>
            <w:vAlign w:val="center"/>
          </w:tcPr>
          <w:p w:rsidR="003D63C6" w:rsidRPr="00CF14AE" w:rsidRDefault="003D63C6" w:rsidP="00DE3A6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Thông tin liên hệ</w:t>
            </w:r>
          </w:p>
          <w:p w:rsidR="001213B6" w:rsidRPr="00CF14AE" w:rsidRDefault="001213B6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(họ và tên, số điện thoại, email)</w:t>
            </w:r>
          </w:p>
        </w:tc>
      </w:tr>
      <w:tr w:rsidR="00677970" w:rsidRPr="00CF14AE" w:rsidTr="005E2A8E">
        <w:tc>
          <w:tcPr>
            <w:tcW w:w="563" w:type="dxa"/>
            <w:vAlign w:val="center"/>
          </w:tcPr>
          <w:p w:rsidR="00677970" w:rsidRPr="00CF14AE" w:rsidRDefault="00CF35B5" w:rsidP="00DE3A6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4681" w:type="dxa"/>
            <w:vAlign w:val="center"/>
          </w:tcPr>
          <w:p w:rsidR="00677970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Chương trình so sánh liên phòng cấp Quốc gia</w:t>
            </w:r>
          </w:p>
        </w:tc>
        <w:tc>
          <w:tcPr>
            <w:tcW w:w="1414" w:type="dxa"/>
          </w:tcPr>
          <w:p w:rsidR="00677970" w:rsidRPr="00CF14AE" w:rsidRDefault="00677970" w:rsidP="00DE3A6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77970" w:rsidRPr="00CF14AE" w:rsidRDefault="00677970" w:rsidP="00DE3A6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A6B08" w:rsidRPr="00CF14AE" w:rsidTr="005E2A8E">
        <w:tc>
          <w:tcPr>
            <w:tcW w:w="563" w:type="dxa"/>
            <w:vAlign w:val="center"/>
          </w:tcPr>
          <w:p w:rsidR="00BA6B08" w:rsidRPr="00CF14AE" w:rsidRDefault="00CF35B5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4681" w:type="dxa"/>
            <w:vAlign w:val="center"/>
          </w:tcPr>
          <w:p w:rsidR="00677970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Chương trình so sánh liên phòng về phép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hiệu chuẩn Lực kế 1000 kN.</w:t>
            </w:r>
          </w:p>
          <w:p w:rsidR="00BA6B08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VN.SSLP - 001 - VMI - L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5E2A8E">
        <w:tc>
          <w:tcPr>
            <w:tcW w:w="563" w:type="dxa"/>
            <w:vAlign w:val="center"/>
          </w:tcPr>
          <w:p w:rsidR="00BA6B08" w:rsidRPr="00CF14AE" w:rsidRDefault="00CF35B5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4681" w:type="dxa"/>
            <w:vAlign w:val="center"/>
          </w:tcPr>
          <w:p w:rsidR="00677970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thử nghiệm Dung dịch chuẩn độ nhớt.</w:t>
            </w:r>
          </w:p>
          <w:p w:rsidR="00BA6B08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VN.SSLP - 002 - VMI - HL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5E2A8E">
        <w:tc>
          <w:tcPr>
            <w:tcW w:w="563" w:type="dxa"/>
            <w:vAlign w:val="center"/>
          </w:tcPr>
          <w:p w:rsidR="00BA6B08" w:rsidRPr="00CF14AE" w:rsidRDefault="00CF35B5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4681" w:type="dxa"/>
            <w:vAlign w:val="center"/>
          </w:tcPr>
          <w:p w:rsidR="00677970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Biến dòng đo lường chuẩn.</w:t>
            </w:r>
          </w:p>
          <w:p w:rsidR="00BA6B08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VN.SSLP - 003 - VMI - Đ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5E2A8E">
        <w:tc>
          <w:tcPr>
            <w:tcW w:w="563" w:type="dxa"/>
            <w:vAlign w:val="center"/>
          </w:tcPr>
          <w:p w:rsidR="00BA6B08" w:rsidRPr="00CF14AE" w:rsidRDefault="00BA6B08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4681" w:type="dxa"/>
            <w:vAlign w:val="center"/>
          </w:tcPr>
          <w:p w:rsidR="00677970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Độ nhạy của cảm biến gia tốc có phạm vi tần số (10 ÷ 5000) Hz.</w:t>
            </w:r>
          </w:p>
          <w:p w:rsidR="00BA6B08" w:rsidRPr="00CF14AE" w:rsidRDefault="00677970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VN.SSLP - 004 - VMI - ÂR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77DE" w:rsidRPr="00CF14AE" w:rsidTr="005502F9">
        <w:tc>
          <w:tcPr>
            <w:tcW w:w="563" w:type="dxa"/>
            <w:vAlign w:val="center"/>
          </w:tcPr>
          <w:p w:rsidR="000D77DE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II</w:t>
            </w:r>
          </w:p>
        </w:tc>
        <w:tc>
          <w:tcPr>
            <w:tcW w:w="4681" w:type="dxa"/>
            <w:vAlign w:val="center"/>
          </w:tcPr>
          <w:p w:rsidR="000D77DE" w:rsidRPr="00CF14AE" w:rsidRDefault="000D77DE" w:rsidP="00DE3A6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Chương trình so sánh liên phòng cấp Cơ sở</w:t>
            </w:r>
          </w:p>
        </w:tc>
        <w:tc>
          <w:tcPr>
            <w:tcW w:w="1414" w:type="dxa"/>
          </w:tcPr>
          <w:p w:rsidR="000D77DE" w:rsidRPr="00CF14AE" w:rsidRDefault="000D77DE" w:rsidP="00DE3A6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0D77DE" w:rsidRPr="00CF14AE" w:rsidRDefault="000D77DE" w:rsidP="00DE3A6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A6B08" w:rsidRPr="00CF14AE" w:rsidTr="005E2A8E">
        <w:tc>
          <w:tcPr>
            <w:tcW w:w="563" w:type="dxa"/>
            <w:vAlign w:val="center"/>
          </w:tcPr>
          <w:p w:rsidR="00BA6B08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4681" w:type="dxa"/>
            <w:vAlign w:val="center"/>
          </w:tcPr>
          <w:p w:rsidR="000D77DE" w:rsidRPr="00CF14AE" w:rsidRDefault="000D77DE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Chương trình so sánh liên phòng về phép hiệu chuẩn Thước vạch, phạm vi đo 1 m.</w:t>
            </w:r>
          </w:p>
          <w:p w:rsidR="00BA6B08" w:rsidRPr="00CF14AE" w:rsidRDefault="000D77DE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CS.SSLP - 001 - VMI – ĐD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1F2AF8">
        <w:tc>
          <w:tcPr>
            <w:tcW w:w="563" w:type="dxa"/>
            <w:vAlign w:val="center"/>
          </w:tcPr>
          <w:p w:rsidR="00BA6B08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4681" w:type="dxa"/>
            <w:vAlign w:val="center"/>
          </w:tcPr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Áp kế chuẩn kiểu chỉ thị số đối với lĩnh vực áp suất tuyệt đối, phạm vi đo (10 ÷ 110) kPa.</w:t>
            </w:r>
          </w:p>
          <w:p w:rsidR="00BA6B08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CS.SSLP - 002 - VMI – AS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1F2AF8">
        <w:tc>
          <w:tcPr>
            <w:tcW w:w="563" w:type="dxa"/>
            <w:vAlign w:val="center"/>
          </w:tcPr>
          <w:p w:rsidR="00BA6B08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4681" w:type="dxa"/>
            <w:vAlign w:val="center"/>
          </w:tcPr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Máy phân tích phổ có phạm vi tần số 10 MHz ÷ 3 GHz.</w:t>
            </w:r>
          </w:p>
          <w:p w:rsidR="00BA6B08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CS.SSLP - 003 - VMI – ĐTT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1F2AF8">
        <w:tc>
          <w:tcPr>
            <w:tcW w:w="563" w:type="dxa"/>
            <w:vAlign w:val="center"/>
          </w:tcPr>
          <w:p w:rsidR="00BA6B08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4681" w:type="dxa"/>
            <w:vAlign w:val="center"/>
          </w:tcPr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 Máy đo tốc độ  vòng  quay, phạm vi đo (60 ÷ 99999) r/min.</w:t>
            </w:r>
          </w:p>
          <w:p w:rsidR="00BA6B08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CS.SSLP - 004 - VMI – TGTS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6B08" w:rsidRPr="00CF14AE" w:rsidTr="001F2AF8">
        <w:tc>
          <w:tcPr>
            <w:tcW w:w="563" w:type="dxa"/>
            <w:vAlign w:val="center"/>
          </w:tcPr>
          <w:p w:rsidR="00BA6B08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4681" w:type="dxa"/>
            <w:vAlign w:val="center"/>
          </w:tcPr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phương tiện đo quang phổ tử ngoại khả kiến, bước sóng (200 ÷ 900) nm.</w:t>
            </w:r>
          </w:p>
          <w:p w:rsidR="00BA6B08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CS.SSLP – 005 - VMI – Q - 2026</w:t>
            </w:r>
          </w:p>
        </w:tc>
        <w:tc>
          <w:tcPr>
            <w:tcW w:w="1414" w:type="dxa"/>
          </w:tcPr>
          <w:p w:rsidR="00BA6B08" w:rsidRPr="00CF14AE" w:rsidRDefault="00BA6B08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BA6B08" w:rsidRPr="00CF14AE" w:rsidRDefault="00BA6B08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35B5" w:rsidRPr="00CF14AE" w:rsidTr="001F2AF8">
        <w:tc>
          <w:tcPr>
            <w:tcW w:w="563" w:type="dxa"/>
            <w:vAlign w:val="center"/>
          </w:tcPr>
          <w:p w:rsidR="00CF35B5" w:rsidRPr="00CF14AE" w:rsidRDefault="00C3150B" w:rsidP="00DE3A6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4681" w:type="dxa"/>
            <w:vAlign w:val="center"/>
          </w:tcPr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 xml:space="preserve">Chương trình so sánh liên phòng về phép </w:t>
            </w:r>
            <w:r w:rsidRPr="00CF14A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hiệu chuẩn Cân phân tích đến 200 g.</w:t>
            </w:r>
          </w:p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F14A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Mã số: </w:t>
            </w:r>
            <w:r w:rsidRPr="00CF14AE">
              <w:rPr>
                <w:rFonts w:ascii="Times New Roman" w:hAnsi="Times New Roman" w:cs="Times New Roman"/>
                <w:sz w:val="24"/>
                <w:szCs w:val="24"/>
              </w:rPr>
              <w:t>CS.SSLP – 006 - VMI – KL - 2026</w:t>
            </w:r>
          </w:p>
        </w:tc>
        <w:tc>
          <w:tcPr>
            <w:tcW w:w="1414" w:type="dxa"/>
          </w:tcPr>
          <w:p w:rsidR="00CF35B5" w:rsidRPr="00CF14AE" w:rsidRDefault="00CF35B5" w:rsidP="00DE3A6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CF35B5" w:rsidRPr="00CF14AE" w:rsidRDefault="00CF35B5" w:rsidP="00DE3A6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6D83" w:rsidRPr="00CF14AE" w:rsidRDefault="001F2156" w:rsidP="0002342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616D83" w:rsidRPr="00CF14AE">
        <w:rPr>
          <w:rFonts w:ascii="Times New Roman" w:hAnsi="Times New Roman" w:cs="Times New Roman"/>
          <w:sz w:val="26"/>
          <w:szCs w:val="26"/>
        </w:rPr>
        <w:t>Đ</w:t>
      </w:r>
      <w:r w:rsidRPr="00CF14AE">
        <w:rPr>
          <w:rFonts w:ascii="Times New Roman" w:hAnsi="Times New Roman" w:cs="Times New Roman"/>
          <w:sz w:val="26"/>
          <w:szCs w:val="26"/>
        </w:rPr>
        <w:t>ề xuất khác</w:t>
      </w:r>
      <w:r w:rsidR="00023429" w:rsidRPr="00CF14AE">
        <w:rPr>
          <w:rFonts w:ascii="Times New Roman" w:hAnsi="Times New Roman" w:cs="Times New Roman"/>
          <w:sz w:val="26"/>
          <w:szCs w:val="26"/>
        </w:rPr>
        <w:t xml:space="preserve"> </w:t>
      </w:r>
      <w:r w:rsidR="00023429" w:rsidRPr="00CF14AE">
        <w:rPr>
          <w:rFonts w:ascii="Times New Roman" w:hAnsi="Times New Roman" w:cs="Times New Roman"/>
          <w:i/>
          <w:sz w:val="26"/>
          <w:szCs w:val="26"/>
        </w:rPr>
        <w:t>(nếu có)</w:t>
      </w:r>
      <w:r w:rsidRPr="00CF14AE">
        <w:rPr>
          <w:rFonts w:ascii="Times New Roman" w:hAnsi="Times New Roman" w:cs="Times New Roman"/>
          <w:sz w:val="26"/>
          <w:szCs w:val="26"/>
        </w:rPr>
        <w:t>:</w:t>
      </w:r>
      <w:r w:rsidR="00616D83" w:rsidRPr="00CF14AE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="00023429" w:rsidRPr="00CF14AE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</w:t>
      </w:r>
    </w:p>
    <w:p w:rsidR="001F2156" w:rsidRPr="00CF14AE" w:rsidRDefault="006D5696" w:rsidP="001F2156">
      <w:pPr>
        <w:spacing w:before="66"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hAnsi="Times New Roman" w:cs="Times New Roman"/>
          <w:sz w:val="26"/>
          <w:szCs w:val="26"/>
        </w:rPr>
        <w:tab/>
      </w:r>
      <w:r w:rsidRPr="00CF14AE">
        <w:rPr>
          <w:rFonts w:ascii="Times New Roman" w:hAnsi="Times New Roman" w:cs="Times New Roman"/>
          <w:sz w:val="26"/>
          <w:szCs w:val="26"/>
        </w:rPr>
        <w:tab/>
      </w:r>
      <w:r w:rsidR="001F2156" w:rsidRPr="00CF14AE">
        <w:rPr>
          <w:rFonts w:ascii="Times New Roman" w:hAnsi="Times New Roman" w:cs="Times New Roman"/>
          <w:sz w:val="26"/>
          <w:szCs w:val="26"/>
          <w:lang w:val="en-US"/>
        </w:rPr>
        <w:t>……………………………</w:t>
      </w: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</w:t>
      </w:r>
      <w:r w:rsidR="001F2156" w:rsidRPr="00CF14AE">
        <w:rPr>
          <w:rFonts w:ascii="Times New Roman" w:hAnsi="Times New Roman" w:cs="Times New Roman"/>
          <w:sz w:val="26"/>
          <w:szCs w:val="26"/>
          <w:lang w:val="en-US"/>
        </w:rPr>
        <w:t>…………………………………</w:t>
      </w:r>
    </w:p>
    <w:p w:rsidR="001213B6" w:rsidRPr="00CF14AE" w:rsidRDefault="001213B6" w:rsidP="001213B6">
      <w:pPr>
        <w:spacing w:before="66"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F14AE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F14AE">
        <w:rPr>
          <w:rFonts w:ascii="Times New Roman" w:hAnsi="Times New Roman" w:cs="Times New Roman"/>
          <w:sz w:val="26"/>
          <w:szCs w:val="26"/>
          <w:lang w:val="en-US"/>
        </w:rPr>
        <w:tab/>
        <w:t>……………………………</w:t>
      </w:r>
      <w:r w:rsidRPr="00CF14AE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</w:t>
      </w:r>
      <w:r w:rsidRPr="00CF14AE">
        <w:rPr>
          <w:rFonts w:ascii="Times New Roman" w:hAnsi="Times New Roman" w:cs="Times New Roman"/>
          <w:sz w:val="26"/>
          <w:szCs w:val="26"/>
          <w:lang w:val="en-US"/>
        </w:rPr>
        <w:t>…………………………………</w:t>
      </w:r>
    </w:p>
    <w:p w:rsidR="002D103F" w:rsidRPr="00CF14AE" w:rsidRDefault="002D103F" w:rsidP="001213B6">
      <w:pPr>
        <w:spacing w:before="66"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C57ED" w:rsidRPr="00CF14AE" w:rsidRDefault="002D103F" w:rsidP="00DE3A6C">
      <w:pPr>
        <w:pBdr>
          <w:top w:val="single" w:sz="4" w:space="1" w:color="auto"/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14AE">
        <w:rPr>
          <w:rFonts w:ascii="Times New Roman" w:hAnsi="Times New Roman" w:cs="Times New Roman"/>
          <w:i/>
          <w:sz w:val="26"/>
          <w:szCs w:val="26"/>
        </w:rPr>
        <w:t>Vui lòng gửi Phiếu đăng ký tham gia về địa chỉ bên dưới</w:t>
      </w:r>
      <w:r w:rsidR="00DE3A6C" w:rsidRPr="00CF14A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D103F" w:rsidRPr="00CF14AE" w:rsidRDefault="007C57ED" w:rsidP="00DE3A6C">
      <w:pPr>
        <w:pBdr>
          <w:top w:val="single" w:sz="4" w:space="1" w:color="auto"/>
          <w:bottom w:val="single" w:sz="4" w:space="1" w:color="auto"/>
        </w:pBdr>
        <w:spacing w:after="80" w:line="240" w:lineRule="auto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CF14AE">
        <w:rPr>
          <w:rFonts w:ascii="Times New Roman" w:hAnsi="Times New Roman" w:cs="Times New Roman"/>
          <w:b/>
          <w:i/>
          <w:color w:val="FF0000"/>
          <w:sz w:val="26"/>
          <w:szCs w:val="26"/>
        </w:rPr>
        <w:t>(</w:t>
      </w:r>
      <w:r w:rsidR="002D103F" w:rsidRPr="00CF14A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trước ngày </w:t>
      </w:r>
      <w:r w:rsidR="007E5D69" w:rsidRPr="00CF14AE">
        <w:rPr>
          <w:rFonts w:ascii="Times New Roman" w:hAnsi="Times New Roman" w:cs="Times New Roman"/>
          <w:b/>
          <w:i/>
          <w:color w:val="FF0000"/>
          <w:sz w:val="26"/>
          <w:szCs w:val="26"/>
        </w:rPr>
        <w:t>09</w:t>
      </w:r>
      <w:r w:rsidR="002D103F" w:rsidRPr="00CF14A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tháng 5 năm 2026</w:t>
      </w:r>
      <w:r w:rsidRPr="00CF14AE">
        <w:rPr>
          <w:rFonts w:ascii="Times New Roman" w:hAnsi="Times New Roman" w:cs="Times New Roman"/>
          <w:b/>
          <w:i/>
          <w:color w:val="FF0000"/>
          <w:sz w:val="26"/>
          <w:szCs w:val="26"/>
        </w:rPr>
        <w:t>)</w:t>
      </w:r>
    </w:p>
    <w:p w:rsidR="002D103F" w:rsidRPr="00CF14AE" w:rsidRDefault="002D103F" w:rsidP="00F86D59">
      <w:pPr>
        <w:pBdr>
          <w:top w:val="single" w:sz="4" w:space="1" w:color="auto"/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F14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V</w:t>
      </w:r>
      <w:r w:rsidR="00F86D59" w:rsidRPr="00CF14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IỆN ĐO LƯỜNG VIỆT NAM</w:t>
      </w:r>
    </w:p>
    <w:p w:rsidR="002D103F" w:rsidRPr="00CF14AE" w:rsidRDefault="002D103F" w:rsidP="00DE3A6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F14AE">
        <w:rPr>
          <w:rFonts w:ascii="Times New Roman" w:hAnsi="Times New Roman" w:cs="Times New Roman"/>
          <w:color w:val="000000"/>
          <w:sz w:val="26"/>
          <w:szCs w:val="26"/>
        </w:rPr>
        <w:t>(thông qua Phòng Nghiêp vụ và Quản lý khoa học)</w:t>
      </w:r>
    </w:p>
    <w:p w:rsidR="002D103F" w:rsidRPr="00CF14AE" w:rsidRDefault="002D103F" w:rsidP="00DE3A6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F14AE">
        <w:rPr>
          <w:rFonts w:ascii="Times New Roman" w:hAnsi="Times New Roman" w:cs="Times New Roman"/>
          <w:color w:val="000000"/>
          <w:sz w:val="26"/>
          <w:szCs w:val="26"/>
        </w:rPr>
        <w:t>Số 8 Hoàng Quốc Việt, Phường Nghĩa Đô, Thành phố Hà Nội</w:t>
      </w:r>
    </w:p>
    <w:p w:rsidR="002D103F" w:rsidRPr="00CF14AE" w:rsidRDefault="002D103F" w:rsidP="00DE3A6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F14AE">
        <w:rPr>
          <w:rFonts w:ascii="Times New Roman" w:hAnsi="Times New Roman" w:cs="Times New Roman"/>
          <w:color w:val="000000"/>
          <w:sz w:val="26"/>
          <w:szCs w:val="26"/>
        </w:rPr>
        <w:t>ĐT: (024) 38 363 242; Fax: (0</w:t>
      </w:r>
      <w:r w:rsidR="007E5D69" w:rsidRPr="00CF14A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F14AE">
        <w:rPr>
          <w:rFonts w:ascii="Times New Roman" w:hAnsi="Times New Roman" w:cs="Times New Roman"/>
          <w:color w:val="000000"/>
          <w:sz w:val="26"/>
          <w:szCs w:val="26"/>
        </w:rPr>
        <w:t>4) 37 564 260</w:t>
      </w:r>
    </w:p>
    <w:p w:rsidR="001C3EB2" w:rsidRPr="00CF14AE" w:rsidRDefault="001C3EB2" w:rsidP="001C3EB2">
      <w:pPr>
        <w:pBdr>
          <w:top w:val="single" w:sz="4" w:space="1" w:color="auto"/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CF14AE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(Thông tin liên hệ: Mr. Trịnh Đình Thuận </w:t>
      </w:r>
    </w:p>
    <w:p w:rsidR="002D103F" w:rsidRPr="00CF14AE" w:rsidRDefault="001C3EB2" w:rsidP="001C3EB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CF14AE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DĐ: 0906956226 </w:t>
      </w:r>
      <w:r w:rsidRPr="00CF14AE">
        <w:rPr>
          <w:rFonts w:ascii="Times New Roman" w:hAnsi="Times New Roman" w:cs="Times New Roman"/>
          <w:i/>
          <w:color w:val="000000"/>
          <w:sz w:val="24"/>
          <w:szCs w:val="26"/>
        </w:rPr>
        <w:tab/>
      </w:r>
      <w:r w:rsidR="002D103F" w:rsidRPr="00CF14AE">
        <w:rPr>
          <w:rFonts w:ascii="Times New Roman" w:hAnsi="Times New Roman" w:cs="Times New Roman"/>
          <w:i/>
          <w:color w:val="000000"/>
          <w:sz w:val="24"/>
          <w:szCs w:val="26"/>
        </w:rPr>
        <w:t>Email: thuantdvmi@gmail.com</w:t>
      </w:r>
      <w:r w:rsidRPr="00CF14AE">
        <w:rPr>
          <w:rFonts w:ascii="Times New Roman" w:hAnsi="Times New Roman" w:cs="Times New Roman"/>
          <w:i/>
          <w:color w:val="000000"/>
          <w:sz w:val="24"/>
          <w:szCs w:val="26"/>
        </w:rPr>
        <w:t>)</w:t>
      </w:r>
    </w:p>
    <w:p w:rsidR="002D103F" w:rsidRPr="00CF14AE" w:rsidRDefault="002D103F" w:rsidP="001213B6">
      <w:pPr>
        <w:spacing w:before="66"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D103F" w:rsidRPr="00CF14AE" w:rsidRDefault="002D103F" w:rsidP="001213B6">
      <w:pPr>
        <w:spacing w:before="66"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F2156" w:rsidRPr="00CF14AE" w:rsidRDefault="001C3EB2" w:rsidP="001C3EB2">
      <w:pPr>
        <w:spacing w:after="0" w:line="240" w:lineRule="auto"/>
        <w:ind w:left="4320"/>
        <w:jc w:val="center"/>
        <w:rPr>
          <w:rFonts w:ascii="Times New Roman" w:hAnsi="Times New Roman"/>
          <w:i/>
          <w:sz w:val="26"/>
        </w:rPr>
      </w:pPr>
      <w:r w:rsidRPr="00CF14AE">
        <w:rPr>
          <w:rFonts w:ascii="Times New Roman" w:hAnsi="Times New Roman"/>
          <w:i/>
          <w:sz w:val="26"/>
        </w:rPr>
        <w:t>....</w:t>
      </w:r>
      <w:r w:rsidR="001F2156" w:rsidRPr="00CF14AE">
        <w:rPr>
          <w:rFonts w:ascii="Times New Roman" w:hAnsi="Times New Roman"/>
          <w:i/>
          <w:sz w:val="26"/>
        </w:rPr>
        <w:t xml:space="preserve">......., ngày ... tháng ... năm </w:t>
      </w:r>
      <w:r w:rsidR="00BA6B08" w:rsidRPr="00CF14AE">
        <w:rPr>
          <w:rFonts w:ascii="Times New Roman" w:hAnsi="Times New Roman"/>
          <w:i/>
          <w:sz w:val="26"/>
        </w:rPr>
        <w:t>202</w:t>
      </w:r>
      <w:r w:rsidRPr="00CF14AE">
        <w:rPr>
          <w:rFonts w:ascii="Times New Roman" w:hAnsi="Times New Roman"/>
          <w:i/>
          <w:sz w:val="26"/>
        </w:rPr>
        <w:t>6</w:t>
      </w:r>
    </w:p>
    <w:p w:rsidR="001F2156" w:rsidRPr="00CF14AE" w:rsidRDefault="001F2156" w:rsidP="001C3EB2">
      <w:pPr>
        <w:spacing w:after="0" w:line="240" w:lineRule="auto"/>
        <w:ind w:left="4320"/>
        <w:jc w:val="center"/>
        <w:rPr>
          <w:rFonts w:ascii="Times New Roman" w:hAnsi="Times New Roman"/>
          <w:sz w:val="26"/>
        </w:rPr>
      </w:pPr>
      <w:r w:rsidRPr="00CF14AE">
        <w:rPr>
          <w:rFonts w:ascii="Times New Roman" w:hAnsi="Times New Roman"/>
          <w:b/>
          <w:sz w:val="26"/>
        </w:rPr>
        <w:t>Thủ trưởng cơ quan</w:t>
      </w:r>
    </w:p>
    <w:p w:rsidR="00DD6A14" w:rsidRPr="00CF14AE" w:rsidRDefault="001F2156" w:rsidP="001C3EB2">
      <w:pPr>
        <w:spacing w:after="0" w:line="240" w:lineRule="auto"/>
        <w:ind w:left="4320"/>
        <w:jc w:val="center"/>
        <w:rPr>
          <w:rFonts w:ascii="Times New Roman" w:hAnsi="Times New Roman"/>
          <w:i/>
        </w:rPr>
      </w:pPr>
      <w:r w:rsidRPr="00CF14AE">
        <w:rPr>
          <w:rFonts w:ascii="Times New Roman" w:hAnsi="Times New Roman"/>
          <w:i/>
        </w:rPr>
        <w:t>(ký tên, đóng dấu)</w:t>
      </w:r>
    </w:p>
    <w:sectPr w:rsidR="00DD6A14" w:rsidRPr="00CF14AE" w:rsidSect="00566C9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127"/>
    <w:multiLevelType w:val="hybridMultilevel"/>
    <w:tmpl w:val="A78AC320"/>
    <w:lvl w:ilvl="0" w:tplc="6A8E67A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AF30AAA"/>
    <w:multiLevelType w:val="hybridMultilevel"/>
    <w:tmpl w:val="23607C68"/>
    <w:lvl w:ilvl="0" w:tplc="F7CCF5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B77149"/>
    <w:multiLevelType w:val="hybridMultilevel"/>
    <w:tmpl w:val="D57CA23A"/>
    <w:lvl w:ilvl="0" w:tplc="80BC1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F6AD8"/>
    <w:multiLevelType w:val="hybridMultilevel"/>
    <w:tmpl w:val="C4F44C72"/>
    <w:lvl w:ilvl="0" w:tplc="92C28D5E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5" w:hanging="360"/>
      </w:pPr>
    </w:lvl>
    <w:lvl w:ilvl="2" w:tplc="0809001B" w:tentative="1">
      <w:start w:val="1"/>
      <w:numFmt w:val="lowerRoman"/>
      <w:lvlText w:val="%3."/>
      <w:lvlJc w:val="right"/>
      <w:pPr>
        <w:ind w:left="2435" w:hanging="180"/>
      </w:pPr>
    </w:lvl>
    <w:lvl w:ilvl="3" w:tplc="0809000F" w:tentative="1">
      <w:start w:val="1"/>
      <w:numFmt w:val="decimal"/>
      <w:lvlText w:val="%4."/>
      <w:lvlJc w:val="left"/>
      <w:pPr>
        <w:ind w:left="3155" w:hanging="360"/>
      </w:pPr>
    </w:lvl>
    <w:lvl w:ilvl="4" w:tplc="08090019" w:tentative="1">
      <w:start w:val="1"/>
      <w:numFmt w:val="lowerLetter"/>
      <w:lvlText w:val="%5."/>
      <w:lvlJc w:val="left"/>
      <w:pPr>
        <w:ind w:left="3875" w:hanging="360"/>
      </w:pPr>
    </w:lvl>
    <w:lvl w:ilvl="5" w:tplc="0809001B" w:tentative="1">
      <w:start w:val="1"/>
      <w:numFmt w:val="lowerRoman"/>
      <w:lvlText w:val="%6."/>
      <w:lvlJc w:val="right"/>
      <w:pPr>
        <w:ind w:left="4595" w:hanging="180"/>
      </w:pPr>
    </w:lvl>
    <w:lvl w:ilvl="6" w:tplc="0809000F" w:tentative="1">
      <w:start w:val="1"/>
      <w:numFmt w:val="decimal"/>
      <w:lvlText w:val="%7."/>
      <w:lvlJc w:val="left"/>
      <w:pPr>
        <w:ind w:left="5315" w:hanging="360"/>
      </w:pPr>
    </w:lvl>
    <w:lvl w:ilvl="7" w:tplc="08090019" w:tentative="1">
      <w:start w:val="1"/>
      <w:numFmt w:val="lowerLetter"/>
      <w:lvlText w:val="%8."/>
      <w:lvlJc w:val="left"/>
      <w:pPr>
        <w:ind w:left="6035" w:hanging="360"/>
      </w:pPr>
    </w:lvl>
    <w:lvl w:ilvl="8" w:tplc="08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">
    <w:nsid w:val="43526AAE"/>
    <w:multiLevelType w:val="hybridMultilevel"/>
    <w:tmpl w:val="68667C0C"/>
    <w:lvl w:ilvl="0" w:tplc="3D8EDA3A">
      <w:start w:val="7"/>
      <w:numFmt w:val="bullet"/>
      <w:lvlText w:val="-"/>
      <w:lvlJc w:val="left"/>
      <w:pPr>
        <w:ind w:left="10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EE24E76"/>
    <w:multiLevelType w:val="hybridMultilevel"/>
    <w:tmpl w:val="B5F88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C22E3"/>
    <w:multiLevelType w:val="hybridMultilevel"/>
    <w:tmpl w:val="BA88985A"/>
    <w:lvl w:ilvl="0" w:tplc="6EFAF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527E16"/>
    <w:multiLevelType w:val="hybridMultilevel"/>
    <w:tmpl w:val="91ACED64"/>
    <w:lvl w:ilvl="0" w:tplc="641CEC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586ED4"/>
    <w:multiLevelType w:val="hybridMultilevel"/>
    <w:tmpl w:val="240413EE"/>
    <w:lvl w:ilvl="0" w:tplc="71FC43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840E87"/>
    <w:multiLevelType w:val="hybridMultilevel"/>
    <w:tmpl w:val="E4E0E17E"/>
    <w:lvl w:ilvl="0" w:tplc="33BC2B50">
      <w:start w:val="1"/>
      <w:numFmt w:val="decimal"/>
      <w:lvlText w:val="%1."/>
      <w:lvlJc w:val="left"/>
      <w:pPr>
        <w:ind w:left="995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15" w:hanging="360"/>
      </w:pPr>
    </w:lvl>
    <w:lvl w:ilvl="2" w:tplc="0809001B" w:tentative="1">
      <w:start w:val="1"/>
      <w:numFmt w:val="lowerRoman"/>
      <w:lvlText w:val="%3."/>
      <w:lvlJc w:val="right"/>
      <w:pPr>
        <w:ind w:left="2435" w:hanging="180"/>
      </w:pPr>
    </w:lvl>
    <w:lvl w:ilvl="3" w:tplc="0809000F" w:tentative="1">
      <w:start w:val="1"/>
      <w:numFmt w:val="decimal"/>
      <w:lvlText w:val="%4."/>
      <w:lvlJc w:val="left"/>
      <w:pPr>
        <w:ind w:left="3155" w:hanging="360"/>
      </w:pPr>
    </w:lvl>
    <w:lvl w:ilvl="4" w:tplc="08090019" w:tentative="1">
      <w:start w:val="1"/>
      <w:numFmt w:val="lowerLetter"/>
      <w:lvlText w:val="%5."/>
      <w:lvlJc w:val="left"/>
      <w:pPr>
        <w:ind w:left="3875" w:hanging="360"/>
      </w:pPr>
    </w:lvl>
    <w:lvl w:ilvl="5" w:tplc="0809001B" w:tentative="1">
      <w:start w:val="1"/>
      <w:numFmt w:val="lowerRoman"/>
      <w:lvlText w:val="%6."/>
      <w:lvlJc w:val="right"/>
      <w:pPr>
        <w:ind w:left="4595" w:hanging="180"/>
      </w:pPr>
    </w:lvl>
    <w:lvl w:ilvl="6" w:tplc="0809000F" w:tentative="1">
      <w:start w:val="1"/>
      <w:numFmt w:val="decimal"/>
      <w:lvlText w:val="%7."/>
      <w:lvlJc w:val="left"/>
      <w:pPr>
        <w:ind w:left="5315" w:hanging="360"/>
      </w:pPr>
    </w:lvl>
    <w:lvl w:ilvl="7" w:tplc="08090019" w:tentative="1">
      <w:start w:val="1"/>
      <w:numFmt w:val="lowerLetter"/>
      <w:lvlText w:val="%8."/>
      <w:lvlJc w:val="left"/>
      <w:pPr>
        <w:ind w:left="6035" w:hanging="360"/>
      </w:pPr>
    </w:lvl>
    <w:lvl w:ilvl="8" w:tplc="08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0">
    <w:nsid w:val="7D947ACD"/>
    <w:multiLevelType w:val="hybridMultilevel"/>
    <w:tmpl w:val="A906F730"/>
    <w:lvl w:ilvl="0" w:tplc="09D8E36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E023E"/>
    <w:rsid w:val="00023429"/>
    <w:rsid w:val="0003245F"/>
    <w:rsid w:val="00041C1B"/>
    <w:rsid w:val="00065AE8"/>
    <w:rsid w:val="000934B5"/>
    <w:rsid w:val="000C2D12"/>
    <w:rsid w:val="000D77DE"/>
    <w:rsid w:val="000F797C"/>
    <w:rsid w:val="001213B6"/>
    <w:rsid w:val="00124872"/>
    <w:rsid w:val="00172216"/>
    <w:rsid w:val="001A4C9C"/>
    <w:rsid w:val="001C3EB2"/>
    <w:rsid w:val="001C5BA1"/>
    <w:rsid w:val="001E023E"/>
    <w:rsid w:val="001E3E83"/>
    <w:rsid w:val="001E5ED8"/>
    <w:rsid w:val="001F2156"/>
    <w:rsid w:val="00213245"/>
    <w:rsid w:val="00215B21"/>
    <w:rsid w:val="00234B21"/>
    <w:rsid w:val="002614C0"/>
    <w:rsid w:val="00261FC4"/>
    <w:rsid w:val="00276CE6"/>
    <w:rsid w:val="002B0DED"/>
    <w:rsid w:val="002B670F"/>
    <w:rsid w:val="002C6CB4"/>
    <w:rsid w:val="002D103F"/>
    <w:rsid w:val="002E5615"/>
    <w:rsid w:val="002F4444"/>
    <w:rsid w:val="00356532"/>
    <w:rsid w:val="0037270B"/>
    <w:rsid w:val="003768F8"/>
    <w:rsid w:val="0038561C"/>
    <w:rsid w:val="003C27ED"/>
    <w:rsid w:val="003D63C6"/>
    <w:rsid w:val="00417ED4"/>
    <w:rsid w:val="004466B6"/>
    <w:rsid w:val="00456964"/>
    <w:rsid w:val="004858DA"/>
    <w:rsid w:val="004C2BA0"/>
    <w:rsid w:val="00566C91"/>
    <w:rsid w:val="00575032"/>
    <w:rsid w:val="00586E9B"/>
    <w:rsid w:val="005A57D3"/>
    <w:rsid w:val="005A6A96"/>
    <w:rsid w:val="005B0B31"/>
    <w:rsid w:val="005B5FB3"/>
    <w:rsid w:val="005C1E14"/>
    <w:rsid w:val="00605DE8"/>
    <w:rsid w:val="00616D83"/>
    <w:rsid w:val="00634DFE"/>
    <w:rsid w:val="006509A6"/>
    <w:rsid w:val="00677970"/>
    <w:rsid w:val="006B37DC"/>
    <w:rsid w:val="006C170D"/>
    <w:rsid w:val="006D5696"/>
    <w:rsid w:val="007239EE"/>
    <w:rsid w:val="007248EB"/>
    <w:rsid w:val="00734F97"/>
    <w:rsid w:val="007703EB"/>
    <w:rsid w:val="007A2EC4"/>
    <w:rsid w:val="007A72DC"/>
    <w:rsid w:val="007C57ED"/>
    <w:rsid w:val="007E479D"/>
    <w:rsid w:val="007E5D69"/>
    <w:rsid w:val="00844C9A"/>
    <w:rsid w:val="008627BC"/>
    <w:rsid w:val="00882892"/>
    <w:rsid w:val="008907B0"/>
    <w:rsid w:val="008A2D91"/>
    <w:rsid w:val="008C2E5A"/>
    <w:rsid w:val="00980354"/>
    <w:rsid w:val="00985691"/>
    <w:rsid w:val="009C49C5"/>
    <w:rsid w:val="009F2502"/>
    <w:rsid w:val="00A73E90"/>
    <w:rsid w:val="00A77D4B"/>
    <w:rsid w:val="00B2309B"/>
    <w:rsid w:val="00B4134A"/>
    <w:rsid w:val="00B60EB1"/>
    <w:rsid w:val="00BA6B08"/>
    <w:rsid w:val="00BB00FF"/>
    <w:rsid w:val="00BF09E9"/>
    <w:rsid w:val="00C3150B"/>
    <w:rsid w:val="00C43D2A"/>
    <w:rsid w:val="00C6141E"/>
    <w:rsid w:val="00C66A7B"/>
    <w:rsid w:val="00CC38DD"/>
    <w:rsid w:val="00CD0DB6"/>
    <w:rsid w:val="00CD6E23"/>
    <w:rsid w:val="00CF14AE"/>
    <w:rsid w:val="00CF33D8"/>
    <w:rsid w:val="00CF35B5"/>
    <w:rsid w:val="00D25AB0"/>
    <w:rsid w:val="00D325BE"/>
    <w:rsid w:val="00D53546"/>
    <w:rsid w:val="00D824C8"/>
    <w:rsid w:val="00D97006"/>
    <w:rsid w:val="00DB1441"/>
    <w:rsid w:val="00DB6BE8"/>
    <w:rsid w:val="00DD6A14"/>
    <w:rsid w:val="00DE3A6C"/>
    <w:rsid w:val="00DE7314"/>
    <w:rsid w:val="00DF3ED9"/>
    <w:rsid w:val="00E435C8"/>
    <w:rsid w:val="00E92DF4"/>
    <w:rsid w:val="00EA590B"/>
    <w:rsid w:val="00EB1BBC"/>
    <w:rsid w:val="00ED1B2B"/>
    <w:rsid w:val="00ED3408"/>
    <w:rsid w:val="00EE6224"/>
    <w:rsid w:val="00EF76DA"/>
    <w:rsid w:val="00F81F5D"/>
    <w:rsid w:val="00F86D59"/>
    <w:rsid w:val="00FE0E65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50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2502"/>
    <w:rPr>
      <w:rFonts w:ascii="Calibri" w:eastAsia="Calibri" w:hAnsi="Calibri" w:cs="Times New Roman"/>
      <w:lang w:val="en-US"/>
    </w:rPr>
  </w:style>
  <w:style w:type="paragraph" w:customStyle="1" w:styleId="abc">
    <w:name w:val="abc"/>
    <w:basedOn w:val="Normal"/>
    <w:rsid w:val="001A4C9C"/>
    <w:pPr>
      <w:overflowPunct w:val="0"/>
      <w:autoSpaceDE w:val="0"/>
      <w:autoSpaceDN w:val="0"/>
      <w:adjustRightInd w:val="0"/>
      <w:spacing w:after="0" w:line="240" w:lineRule="auto"/>
    </w:pPr>
    <w:rPr>
      <w:rFonts w:ascii=".VnTime" w:eastAsia="Times New Roman" w:hAnsi=".VnTime" w:cs="Times New Roman"/>
      <w:kern w:val="16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A2E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D880-0F0D-46EA-8685-9464FFD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ncs</cp:lastModifiedBy>
  <cp:revision>28</cp:revision>
  <cp:lastPrinted>2026-04-09T04:03:00Z</cp:lastPrinted>
  <dcterms:created xsi:type="dcterms:W3CDTF">2025-04-01T08:19:00Z</dcterms:created>
  <dcterms:modified xsi:type="dcterms:W3CDTF">2026-04-09T04:03:00Z</dcterms:modified>
</cp:coreProperties>
</file>